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c85b" w14:textId="575c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воинских частей гражданской обороны в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января 2015 года № 66. Зарегистрирован в Министерстве юстиции Республики Казахстан 5 марта 2015 года № 10390.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70-10)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воинских частей гражданской обороны в мирное время.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2015 года № 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воинских частей гражданской обороны в мирное время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04.02.2021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воинских частей гражданской обороны Министерства по чрезвычайным ситуациям Республики Казахстан в мирное время (далее – Правила) разработаны в соответствии с пунктом 70-10)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и определяют порядок применения воинских частей гражданской обороны Министерства по чрезвычайным ситуациям Республики Казахстан (далее – воинские части гражданской обороны) для выполнения мероприятий гражданской защиты в мирное время.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воинских частей гражданской обороны в мирное время являются: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уполномоченного органа;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боевую готовность;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постоянной готовности учебных объектов, полигонов;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оперативного резерва уполномоченного органа.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возложенными задачами мирного времени воинские части гражданской обороны применяются для: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поиска и извлечения (деблокирования) пострадавших из завалов, поврежденных, горящих зданий и сооружений, загазованных, затопленных и задымленных помещений;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пострадавшим первой медицинской помощи и их эвакуация в безопасные районы;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условий, необходимых для сохранения жизни и здоровья людей (пострадавших);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спасения (эвакуация) материальных, культурных ценностей из зоны чрезвычайной ситуации природного и техногенного характера;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всеми видами информационного обмена оперативных штабов при ликвидации чрезвычайных ситуаций природного и техногенного характера;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оборудования маршрутов ввода сил и средств гражданской защиты;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укрепления или обрушения конструкций зданий и сооружений, угрожающих обвалом или препятствующих безопасному проведению аварийно-спасательных работ;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восстановления отдельных участков коммунально-энергетических сетей;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доставки имущества для первоочередного жизнеобеспечения населения, санитарная очистка территории;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выполнения работ по жизнеобеспечению населения в зонах чрезвычайных ситуаций;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частичного восстановления поврежденных зданий и сооружений для временного размещения в них пострадавших и для иных целей, связанных с проведением аварийно-спасательных работ;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развертывания лагеря для пострадавшего населения (возможных беженцев), эвакуируемого из зон чрезвычайных ситуаций;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участия в ликвидации последствий чрезвычайных ситуаций;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участия в зоне ответственности, в мероприятиях, направленных на предупреждение чрезвычайных ситуаций природного и техногенного характера;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организации боевой, мобилизационной и политической подготовки;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обеспечения охраны и обслуживания пунктов управления гражданской обороны, находящихся в ведении уполномоченного органа;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перевозки гуманитарных грузов, доставляемых в зону чрезвычайных ситуаций природного и техногенного характера, в том числе и в иностранные государства;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осуществления мероприятий по подготовке к мобилизационному развертыванию и приведению в боевую готовность;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поддержания в постоянной готовности учебных объектов, полигонов по гражданской обороне;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накопления, хранения и своевременного обновления вооружения, техники, материально-технических средств, предназначенных для развертывания воинских частей гражданской обороны, оперативного резерва уполномоченного органа и проведения аварийно-спасательных и неотложных работ;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участия в выполнении отдельных задач, связанных с восстановлением сетей связи и других важных элементов инфраструктуры связи;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содержание и функционирование защищенного запасного командного пункта управления;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участия в решении задач местных исполнительных органов по вопросам гражданской защиты.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Воинские части гражданской обороны в мирное время функционируют в режимах повседневной деятельности, повышенной готовности и чрезвычайной ситуации.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применении воинских частей гражданской обороны в мероприятиях гражданской защиты принимает Министр по чрезвычайным ситуациям Республики Казахстан (далее – Министр).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Воинские части гражданской обороны находятся в оперативном подчинении Председателя Комитета по гражданской обороне и воинским частям Министерства по чрезвычайным ситуациям Республики Казахстан (далее – КГОиВЧ).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КГОиВЧ отдает соответствующее распоряжение на переход воинских частей гражданской обороны в командование руководителю ликвидации чрезвычайной ситуации природного и техногенного характера или руководителю работ по предупреждению чрезвычайных ситуаций природного и техногенного характера.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Деятельность воинских частей гражданской обороны в режиме повседневной деятельности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режиме повседневной деятельности воинскими частями гражданской обороны проводятся следующие мероприятия: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планов действий (взаимодействий) по ликвидации чрезвычайных ситуаций природного и техногенного характера;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боевой, мобилизационной и политической подготовки, в том числе идеологической работы и специальной пропаганды, направленных на морально-психологическое обеспечение деятельности воинских частей;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охраны и обслуживание защищенного запасного командного пункта управления;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в постоянной готовности учебных объектов, полигонов по гражданской обороне;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и обслуживание оперативного резерва уполномоченного органа;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с узлами связи силовых структур, ведомства уполномоченного органа в сфере гражданской защиты и его территориальных подразделений.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Воинские части гражданской обороны, участвуя в мероприятиях, направленных на предупреждение чрезвычайных ситуаций природного и техногенного характера, осуществляют: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работы, обеспечивающие снижение ущерба и материальных потерь в случае возникновения чрезвычайных ситуаций природного и техногенного характера;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проведении совместных учений, тренировок, полевых выходов и занятий с аварийно-спасательными службами и формированиями по совершенствованию подготовки спасателей к проведению аварийно-спасательных работ.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воинских частей гражданской обороны в режиме повышенной готовности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режиме повышенной готовности воинскими частями гражданской обороны проводятся следующие мероприятия: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планов действий (взаимодействий) по ликвидации чрезвычайных ситуаций природного и техногенного характера;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введение круглосуточного дежурства в пунктах управления;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приведение в готовность сил и средств, участвующих в ликвидации чрезвычайных ситуаций, в соответствии с планом действий (взаимодействий) по ликвидации чрезвычайных ситуаций природного и техногенного характера, а при необходимости (по команде) выдвижение сил и средств в зону возможной чрезвычайной ситуации;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принятии оперативных мер по предупреждению возникновения чрезвычайных ситуаций природного и техногенного характера, снижению размеров ущерба и потерь в случае их возникновения, а также участие в повышении устойчивости и безопасности функционирования объектов в чрезвычайных ситуациях природного и техногенного характера;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восполнение оперативного резерва Министерства по чрезвычайным ситуациям Республики Казахстан (далее - МЧС), если ранее не восполнялся;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при необходимости эвакуационных мероприятий;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Деятельность воинских частей гражданской обороны в режиме чрезвычайной ситуации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режиме чрезвычайной ситуации воинскими частями гражданской обороны проводятся следующие мероприятия: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в действие (реализация, исполнение) планов действий по ликвидации чрезвычайных ситуаций природного и техногенного характера и их корректировка;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аварийно-спасательных работ в зоне чрезвычайной ситуации, сбор, анализ и обмен информацией об обстановке и ходе проведения работ;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проведении мероприятий по жизнеобеспечению населения в чрезвычайных ситуациях природного и техногенного характера.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ликвидации чрезвычайных ситуаций природного и техногенного характера воинские части гражданской обороны проводят аварийно-спасательные и неотложные работы и осуществляют: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пострадавших в зоне чрезвычайной ситуации и на объектах проведения аварийно-спасательных работ;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деблокирование пострадавших и их эвакуацию из мест блокирования в безопасные районы с предоставлением условий для сохранения жизни;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пострадавшим первой медицинской помощи;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по спасению (эвакуации) материальных и культурных ценностей;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защите окружающей среды;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специальных и вспомогательных работ: прокладка проездов (проходов) в завалах, локализация аварий на коммунально-энергетических сетях, обрушение и укрепление конструкций зданий и элементов завалов, угрожающих обвалом и препятствующих безопасному проведению работ, тушение пожаров в завалах разрушенных зданий; освещение рабочих мест и площадок, ограждение опасных зон, рабочих мест и площадок;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ликвидацию последствий, локализацию зон чрезвычайных ситуаций;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воинскими частями гражданской обороны при угрозе возникновения чрезвычайной ситуации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угрозе возникновения чрезвычайной ситуации природного и техногенного характера, вводе режима повышенной готовности функционирования государственной системы гражданской защиты Председатель КГОиВЧ осуществляет оперативное управления воинскими частями гражданской обороны.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Передача распоряжений Первого вице-министра МЧС проводится через оперативных дежурных Центра управления в кризисных ситуациях МЧС.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Командир подразделения ежедневно докладывает Первому вице-министру МЧС и Председателю КГОиВЧ о проделанных мероприятиях через оперативных дежурных Центра управления в кризисных ситуациях МЧС.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Управление воинскими частями гражданской обороны при возникновении чрезвычайной ситуации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чрезвычайной ситуации природного и техногенного характера, ввода режима чрезвычайной ситуации функционирования государственной системы гражданской защиты Председатель КГОиВЧ осуществляет командование воинскими частями гражданской обороны, с последующим внесением рапорта Министру.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рапорте указывается вид, зона чрезвычайной ситуации, наименование воинской части гражданской обороны или их отдельные подразделения, перешедшие в оперативное подчинение, количество личного состава и техники, их задачи.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Передача соответствующих распоряжений Первого вице-министра МЧС проводится через оперативных дежурных Центра управления в кризисных ситуациях МЧС.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Подразделения воинских частей гражданской обороны в зоне чрезвычайной ситуации поступают в оперативное подчинение руководителя ликвидации чрезвычайных ситуаций и созданного его решением оперативного штаба.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Режим службы и продолжительность рабочего дня личного состава воинских частей гражданской обороны при проведении аварийно-спасательных и неотложных работ устанавливаются руководителем ликвидации чрезвычайной ситуации природного и техногенного характера с учетом характера, особенностей их проведения, санитарных правил и гигиенических норм.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подразделения ежедневно докладывает Первому вице-министру МЧС и Председателю КГОиВЧ о проделанных мероприятиях через оперативных дежурных Центра управления в кризисных ситуациях МЧС.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Контроль проведения аварийно-спасательных работ воинскими частями гражданской обороны проводится КГОиВЧ, с последующим рапортом Первому вице-министру МЧС.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