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e7b2" w14:textId="f01e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17 марта 2015 года № 75. Зарегистрировано Департаментом юстиции Актюбинской области 30 марта 2015 года № 4264. Срок действия постановления –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 Закона Республики Казахстан от 16 февраля 2012 года № 561-IV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февраля 2015 года № 1011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2015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2015 года № 135 "О реализации Указа Президента Республики Казахстан от 20 февраля 2015 года № 1011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2015 года",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на срочную воинскую службу в апреле-июне и октябре-декабре 2015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Расходы,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"Байганинская центральная районная больница" на праве хозяйственного ведения государственного учреждения "Управление здравоохранения Актюбинской области"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Государственному учреждению Байганинскому районному отделу внутренних дел Департамента внутренных дел Актюбинской области (по согласованию)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постановлением акимата Байганинского района Актюбинской области от 28.08.2015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в Республиканское государственное учреждение "Отдел по делам обороны Байганинского района Актюбинской области" министерства Обороны Республики Казахстан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– в редакции постановления акимата Байганинского района Актюбинской области от 28.08.2015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Республиканское государственное учреждение "Байганинский районный отдел по делам обороны Актюбинской области" министерства Обороны Республики Казахстан представить информацию о результатах призыва акиму района к 5 июля 2015 года и к 5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– в редакции постановления акимата Байганинского района Актюбинской области от 28.08.2015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постановления возложить на заместителя акима района Ш.Спановой и временно исполняющий обязанности начальника Республиканское государственное учреждение "Байганинский районный отдел по делам обороны Актюбинской области" министерства Обороны Республики Казахстан С.Алпысбаеву.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– в редакции постановления акимата Байганинского района Актюбинской области от 28.08.2015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постановление вводится в действие со дня его первого официального опубликования и распространяется на правовые отношения, возникшие с 1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 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М.Аккагазов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