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7665" w14:textId="a8d7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 являющимся гражданскими служащими и работающим в сельских населенных пунктах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марта 2015 года № 160. Зарегистрировано Департаментом юстиции Актюбинской области 3 апреля 2015 года № 4278.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решения Байганинского районного маслихата Актюбинской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Байганинский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Байганинского районного маслихата Актюбинской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повышенные на двадцать пять процентов оклады и тарифные ставки специалистам в области социального обеспечения, культуры и спорта являющимся гражданскими служащими и работающим в сельских населенных пунктах по Байганинскому району,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