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9eeb" w14:textId="a6e9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августа 2015 года № 183. Зарегистрировано Департаментом юстиции Актюбинской области 20 августа 2015 года № 4482. Утратило силу решением Байганинского районного маслихата Актюбинской области от 29 февраля 2016 года № 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Байганинского районного маслихата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Байганинскому району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