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9ef7" w14:textId="8839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250 "О бюджете Каргалинского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6 ноября 2015 года № 350. Зарегистрировано Департаментом юстиции Актюбинской области 20 ноября 2015 года № 4589.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октября 2015 года "О внесении изменений и дополнений в решение областного маслихата от 10 декабря 2014 года № 250 "Об областном бюджете на 2015-2017 годы"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250 "О бюджете Каргалинского района на 2015-2017 годы" (зарегистрировано в Реестре государственной регистрации нормативных правовых актов № 4161, опубликовано 29 января 2015 года в районной газете "Карғалы")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"2 423 336,7" заменить цифрами "2 372 280,2",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"455 845" заменить цифрами "448 487";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"24 339" заменить цифрами "36 753,5";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цифрами "1 966";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"1 936 152,7" заменить цифрами "1 885 073,7";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"2 454 594,1" заменить цифрами "2 403 537,6";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"196 721" заменить цифрами "194 262,5";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"7 811" заменить цифрами "10 269,5";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"-227 978,4" заменить цифрами "-225 519,9";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"227 978,4" заменить цифрами "225 519,9";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"114 795" заменить цифрами "90 364";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"26 701" заменить цифрами "31 553";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"2 263" заменить цифрами "1 763";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"20 000";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"5 000".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Исполняющийобязанности секретарярайонного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А.Утегенов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ноября 2015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2372280,2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-225519,9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06.11.2015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