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37eb" w14:textId="7a83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26 мая 2015 года № 205. Зарегистрировано Департаментом юстиции Актюбинской области 17 июня 2015 года № 4361. Утратило силу решением маслихата Хобдинского района Актюбинской области от 29 февраля 2016 года №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с изменением, внесенным решением Хобдинского районного маслихата Актюбинской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следующие виды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 не превышающей одну тысячу пятисоткратнго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Хобдинского районного маслихата Актюбинской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2014 года № 173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2015 году" (зарегистрированное в Реестре государственной регистрации нормативных правовых актов за № 4177, опубликованное 29 января 2015 года в газете "Қобда"),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