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bf2b9" w14:textId="debf2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ежегодной оценки деятельности административных государственных служащих корпуса "Б" аппарата Темирского районного маслихата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Темирского районного маслихата Актюбинской области от 24 июля 2015 года № 274. Зарегистрировано Департаментом юстиции Актюбинской области 26 августа 2015 года № 4497. Утратил силу решением Темирского районного маслихата Актюбинской области от 14 января 2016 года № 325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 силу решением Темирского районного маслихата Актюбинской области от 14.01.2016 </w:t>
      </w:r>
      <w:r>
        <w:rPr>
          <w:rFonts w:ascii="Times New Roman"/>
          <w:b w:val="false"/>
          <w:i w:val="false"/>
          <w:color w:val="ff0000"/>
          <w:sz w:val="28"/>
        </w:rPr>
        <w:t>№ 325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соответствии со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21 января 2000 года № 327 "Об утверждении Правил проведения ежегодной оценки деятельности и аттестации административных государственных служащих",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продиводействию коррупции от 29 декабря 2014 года № 86 "Об утверждении Типовой методики ежегодной оценки деятельности административных государственных служащих корпуса "Б" Темирский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>Утвердить прилагаемую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ежегодной оценки деятельности административных государственных служащих корпуса "Б" аппарата Темирского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А.КУКАНОВ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Н.УТЕПОВ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решением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Темирского районного маслихата от 24 июля 2015 года № 274</w:t>
            </w:r>
          </w:p>
        </w:tc>
      </w:tr>
    </w:tbl>
    <w:bookmarkStart w:name="z4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ежегодной оценки деятельности административных государственных служащих корпуса "Б" аппарата Темирского районного маслихата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Настоящая Методика ежегодной оценки деятельности административных государственных служащих корпуса "Б" аппарата Темирского районного маслихата (далее – Методика) разработана в реализацию 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21 января 2000 года № 327 "Об утверждении Правил проведения ежегодной оценки деятельности и аттестации административных государственных служащих" и определяет методы ежегодной оценки деятельности административных государственных служащих корпуса "Б" аппарата Темирского районного маслихата (далее – служащие).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Ежегодная оценка деятельности служащих (далее –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Оценка проводится по истечении каждого года пребывания на государственной службе, не позднее трех месяцев со дня его наступления, но не ранее шести месяцев со дня занятия данной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Оценка служащего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оценки непосредственного руководителя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круговой оценки (оценки подчиненных или коллег служащего).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Непосредственным руководителем служащего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По результатам оценки вырабатываются предложения по устранению недостатков в деятельности служащих, определяются направления их деятельности, требующие улучшения, вырабатываются предложения по карьерному продвижению и стажировке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Получение служащим двух оценок "неудовлетворительно" в течение последних трех лет является основанием для проведения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принятии решения о проведении аттестации не учитываются результаты оценки, которые являлись основанием для проведения предыдущей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Служащий,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Итоговая оценка служащего утверждается постоянно действующей Комиссией по оценке (далее – Комиссия), которая создается секретарем Темирского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Комиссия состоит не менее, чем из трех членов, в том числе председателя.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Председателем Комиссии является руководитель аппарата Темирского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Секретарем Комиссии является сотрудник аппарата Темирского районного маслихата (далее – секретарь Комиссии). Секретарь Комиссии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случае, если в состав Комиссии входит непосредственный руководитель служащего, в отношении которого проводится оценка, а также служащие, указанные в подпункте 2)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они не принимают участия в голосовании и принятии решений по данному служащему.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Подготовка к проведению оценки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11. Секретарь Комиссии формирует график проведения оценки по согласованию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Секретарь Комиссии уведомляет служащего, подлежащего оценке, а также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 проведении оценки не позднее одного месяца до проведения оценки и направляет им оценочные листы для заполнения.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Оценка непосредственного руководителя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12. Непосредственный руководитель заполняет оценочный лист непосредственного руководителя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в течение трех рабочих дней со дня его получения от секретаря Комиссии, ознакамливает служащего с заполненным оценочным листом и направляет заполненный оценочный лист секретарю Комиссии в течение двух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Ознакомление служащего с заполненным оценочным листом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от ознакомления не может служить препятствием для направления документов на заседание Комиссии. В этом случае секретарем Комиссии и непосредственным руководителем служащего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Круговая оценка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Круговая оценка представляет собой оценки подчиненных служащего, а в случае отсутствия подчиненных – лиц, занимающих должности в структурном подразделении, в котором работает служащий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Перечень таких лиц (не более трех) определяется секретарем Комиссии не позднее одного месяца до проведения оценки, исходя из должностных обязанностей и служебных взаимодействий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14. 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заполняют оценочный лист круговой оценки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15. Оценочные листы, заполненные лицами,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направляются секретарю Комиссии в течение двух рабочих дней со дня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16. Секретарь Комиссии осуществляет расчет средней оценки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17. Оценка лицами,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осуществляется анонимно.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Итоговая оценка служащего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Итоговая оценка служащего вычисляется секретарем Комиссии не позднее пяти рабочих дней до заседания Комиссии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a = b + c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где a – итоговая оценка служащего,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b – оценка непосредственного руководителя,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c – средняя оценка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Итоговая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менее 21 балла –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21 до 33 баллов –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выше 33 баллов – "эффективно".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Рассмотрение результатов оценки Комиссией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20. Секретарь Комиссии обеспечивает проведение заседания Комиссии по рассмотрению результатов оценки в соответствии с графиком, согласованным с председателем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Секретарь Комиссии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заполненный оценочный лист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заполненный лист круговой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должностная инструкция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проект протокола заседания Комиссии с указанием итоговой оценки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утвердить результаты оценки;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если эффективность деятельности служащего превышает результат оценки, при этом представляется документальное подтверждение результатов работы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при допущении ошибки при расчете результата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этом не допускается снижение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Секретарь Комиссии ознакамливает служащего с результатами оценки в течение пяти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Ознакомление служащего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от ознакомления не может служить препятствием для внесения результатов оценки в его послужной список. В этом случае секретарем Комиссии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23.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аппарате Темирского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Обжалование результатов оценки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24. Обжалование решения Комиссии служащим в уполномоченном органе по делам государственной службы и противодействию коррупции или его территориальном департаменте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Уполномоченный орган по делам государственной службы и противодействию коррупции или его территориальный департамент в течение десяти рабочих дней со дня поступления жалобы служащего осуществляет ее рассмотрение и в случаях обнаружения нарушений рекомендует государственному органу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26. Информация о принятом решении представляется государственным органом в течение двух недель в уполномоченный орган по делам государственной службы и противодействию коррупции или его территориальный департамент.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Методике ежегодной оценки деятельности административных государственных служащих корпуса "Б" аппарата Темирского районного маслихата 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непосредственного руководителя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Ф.И.О. оцениваемого служащего: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Должность оцениваемого служащего: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95"/>
        <w:gridCol w:w="266"/>
        <w:gridCol w:w="90"/>
        <w:gridCol w:w="3149"/>
        <w:gridCol w:w="1800"/>
      </w:tblGrid>
      <w:tr>
        <w:trPr>
          <w:trHeight w:val="30" w:hRule="atLeast"/>
        </w:trPr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исполнения должностных обязанностей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Ознакомлен(а):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 (Ф.И.О.) ___________________ 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Непосредственный руководитель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(Ф.И.О.)______________________________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ежегодной оценки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 государственных служащих корпуса "Б" аппарата Темирского районного маслихата 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круговой оценки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Ф.И.О. оцениваемого служащего:____________________________________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Должность оцениваемого служащего: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74"/>
        <w:gridCol w:w="3528"/>
        <w:gridCol w:w="4263"/>
        <w:gridCol w:w="2435"/>
      </w:tblGrid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Подчиненный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исполнения должностных обязанностей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ежегодной оценки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 государственных служащих корпуса "Б" аппарата Темирского районного маслихата 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85"/>
        <w:gridCol w:w="3697"/>
        <w:gridCol w:w="2153"/>
        <w:gridCol w:w="1382"/>
        <w:gridCol w:w="1383"/>
      </w:tblGrid>
      <w:tr>
        <w:trPr>
          <w:trHeight w:val="30" w:hRule="atLeast"/>
        </w:trPr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непосредственного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Круговая 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Итоговая 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Секретарь Комиссии:_________________________Дата: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(Ф.И.О.,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Председатель Комиссии:______________________Дата: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(Ф.И.О.,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Член Комиссии:______________________________Дата: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(Ф.И.О.,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