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af4d" w14:textId="78ea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11 июня 2015 года № 243. Зарегистрировано Департаментом юстиции Актюбинской области 09 июля 2015 года № 4425. Утратило силу решением маслихата Уилского района Актюбинской области от 29 февраля 2016 года № 296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Уилского района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Повысить базовые ставки земельного налога и ставки единого земельного налога на неиспользуемые земли сельскохозяйственного назначения в десять раз, в соответствии с земельным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