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f5b7" w14:textId="203f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государственных закупок Алматинской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23 января 2015 года № 30. Зарегистрировано Департаментом юстиции Алматинской области 02 февраля 2015 года № 3014. Утратило силу постановлением акимата Алматинской области от 11 июля 2016 года № 370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государственных закупок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экономики и бюджетного планирования Алматинской области" (Сатыбалдина Н.Т.) обеспечить финансирование деятельности государственного учреждения "Управление государственных закупок Алматинской области" и принять иные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Возложить на руководителя Управления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 и на интернет-ресурсе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Алматинской области Бигельдиева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Алматинской области от "23" января 2015 года № 30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rPr>
          <w:rFonts w:ascii="Times New Roman"/>
          <w:b/>
          <w:i w:val="false"/>
          <w:color w:val="000000"/>
        </w:rPr>
        <w:t xml:space="preserve"> о государственном учреждении</w:t>
      </w:r>
      <w:r>
        <w:rPr>
          <w:rFonts w:ascii="Times New Roman"/>
          <w:b/>
          <w:i w:val="false"/>
          <w:color w:val="000000"/>
        </w:rPr>
        <w:t xml:space="preserve"> "Управление государственных закупок Алматинской области"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государственных закупок Алматинской области" (далее - Управление) является государственным органом Республики Казахстан, осуществляющим руководство в сфере государственных закупок в соответствии с законодательством Республики Казахстан на территории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вступает в гражданско-правовые отношения от собственного имени.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Управления: индекс 040000, Республика Казахстан, Алматинская область, город Талдыкорган, улица Тауелсиздик, № 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государственных закупок Алматинской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,,Управлению запрещается вступать в договорные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Управления: реализация на территории Алматинской области функции государственного управления в сфере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выполнение процедур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оптимального и эффективного расходования денег, используемых для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организация единой системы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разработка и предоставление на утверждение государственному органу (заказчик) конкурсной и (или) аукционной документации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потенциальным поставщикам равных возможностей для участия в процедуре проведения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оказания поддержки отечественным производителям товаров, поставщикам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иных функции,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возложенных на него задач и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по созданию, реорганизации и ликвидации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исполнять поручения вышестоящих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разрабатывать проекты правовых и нормативно-правовых актов акима, акимата области, входящих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представлять интересы Управления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 и обязанности,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Управления назначается на должность и освобождается от должности акимом Алматинской области,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назначает на должность и освобождает от должности сотрудников Управления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поощряет и налагает дисциплинарные взыскания на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пределах своей компетенции издает приказы, инструкции, обязательные для исполнения работниками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противодействует коррупции в Управлении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представляет интересы Управления в государственных органах и организациях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Имущество, закрепленное за Управлением, 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