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62ca" w14:textId="9526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области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Алматинской области от 14 сентября 2015 года № 412. Зарегистрировано Департаментом юстиции Алматинской области 15 октября 2015 года № 3483. Утратило силу постановлением акимата Алматинской области от 31 января 2020 года № 35</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акимата Алматинской области от 31.01.2020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регламентах слова "центром обслуживания населения", "через филиал Республиканского государственного предприятия на праве хозяйственного ведения "Центр обслуживания населения" по Алматинской области", "Республиканское государственное предприятие на праве хозяйственного ведения "Центр обслуживания населения" Комитета связи, информатизации и информации Министерства по инвестициям и развитию Республики Казахстан по Алматинской области (далее – центр обслуживания населения)", "в центр обслуживания населения", "работник центр обслуживания населения", "центра обслуживания населения", "через центр обслуживания населения", "из центра обслуживания населения", "Центр обслуживания населения" соответственно заменены словами "Государственной корпорацией "Правительство для граждан", "через Государственную корпорацию "Правительство для граждан", "некоммерческое акционерное общество "Государственная корпорация "Правительство для граждан" (далее – Государственная корпорация)", "в Государственную корпорацию", "работник Государственной корпорации", "Государственной корпорации", "через Государственную корпорацию", "из Государственной корпорации", "Государственная корпорация" – постановлением акимата Алматинской области от 01.06.2016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 Закона Республики Казахстан от 15 апреля 2013 года "О государственных услугах" и приказами Министра здравоохранения и социального развития Республики Казахстан от 27 апреля 2015 года </w:t>
      </w:r>
      <w:r>
        <w:rPr>
          <w:rFonts w:ascii="Times New Roman"/>
          <w:b w:val="false"/>
          <w:i w:val="false"/>
          <w:color w:val="000000"/>
          <w:sz w:val="28"/>
        </w:rPr>
        <w:t>№ 272</w:t>
      </w:r>
      <w:r>
        <w:rPr>
          <w:rFonts w:ascii="Times New Roman"/>
          <w:b w:val="false"/>
          <w:i w:val="false"/>
          <w:color w:val="000000"/>
          <w:sz w:val="28"/>
        </w:rPr>
        <w:t xml:space="preserve"> "Об утверждении стандартов государственных услуг в области здравоохранения", от 28 апреля 2015 года </w:t>
      </w:r>
      <w:r>
        <w:rPr>
          <w:rFonts w:ascii="Times New Roman"/>
          <w:b w:val="false"/>
          <w:i w:val="false"/>
          <w:color w:val="000000"/>
          <w:sz w:val="28"/>
        </w:rPr>
        <w:t>№ 293</w:t>
      </w:r>
      <w:r>
        <w:rPr>
          <w:rFonts w:ascii="Times New Roman"/>
          <w:b w:val="false"/>
          <w:i w:val="false"/>
          <w:color w:val="000000"/>
          <w:sz w:val="28"/>
        </w:rPr>
        <w:t xml:space="preserve"> "</w:t>
      </w:r>
      <w:r>
        <w:rPr>
          <w:rFonts w:ascii="Times New Roman"/>
          <w:b/>
          <w:i w:val="false"/>
          <w:color w:val="000000"/>
          <w:sz w:val="28"/>
        </w:rPr>
        <w:t>Об утверждении стандартов государственных услуг в сфере фармацевтической деятельности</w:t>
      </w:r>
      <w:r>
        <w:rPr>
          <w:rFonts w:ascii="Times New Roman"/>
          <w:b w:val="false"/>
          <w:i w:val="false"/>
          <w:color w:val="000000"/>
          <w:sz w:val="28"/>
        </w:rPr>
        <w:t xml:space="preserve">", от 28 апреля 2015 года </w:t>
      </w:r>
      <w:r>
        <w:rPr>
          <w:rFonts w:ascii="Times New Roman"/>
          <w:b w:val="false"/>
          <w:i w:val="false"/>
          <w:color w:val="000000"/>
          <w:sz w:val="28"/>
        </w:rPr>
        <w:t>№ 294</w:t>
      </w:r>
      <w:r>
        <w:rPr>
          <w:rFonts w:ascii="Times New Roman"/>
          <w:b w:val="false"/>
          <w:i w:val="false"/>
          <w:color w:val="000000"/>
          <w:sz w:val="28"/>
        </w:rPr>
        <w:t xml:space="preserve"> "</w:t>
      </w:r>
      <w:r>
        <w:rPr>
          <w:rFonts w:ascii="Times New Roman"/>
          <w:b/>
          <w:i w:val="false"/>
          <w:color w:val="000000"/>
          <w:sz w:val="28"/>
        </w:rPr>
        <w:t>Об утверждении стандартов государственных услуг в сфере медицинской деятельности</w:t>
      </w:r>
      <w:r>
        <w:rPr>
          <w:rFonts w:ascii="Times New Roman"/>
          <w:b w:val="false"/>
          <w:i w:val="false"/>
          <w:color w:val="000000"/>
          <w:sz w:val="28"/>
        </w:rPr>
        <w:t>", акимат Алматинской области ПОСТАНОВЛЯЕТ:</w:t>
      </w:r>
      <w:r>
        <w:br/>
      </w:r>
      <w:r>
        <w:rPr>
          <w:rFonts w:ascii="Times New Roman"/>
          <w:b w:val="false"/>
          <w:i w:val="false"/>
          <w:color w:val="000000"/>
          <w:sz w:val="28"/>
        </w:rPr>
        <w:t xml:space="preserve">
      </w:t>
      </w:r>
      <w:r>
        <w:rPr>
          <w:rFonts w:ascii="Times New Roman"/>
          <w:b w:val="false"/>
          <w:i w:val="false"/>
          <w:color w:val="000000"/>
          <w:sz w:val="28"/>
        </w:rPr>
        <w:t>1. Утвердить прилагаемые:</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Утратил силу;</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Утратил силу;</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Утратил силу;</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Утратил силу;</w:t>
      </w:r>
      <w:r>
        <w:br/>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"Определение соответствия (несоответствия) потенциального поставщика услуг гарантированного объема бесплатной медицинской помощи предъявляемым требованиям";</w:t>
      </w:r>
      <w:r>
        <w:br/>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"Аттестация специалистов с медицинским образованием для осуществления реализации лекарственных средств и изделий медицинского назначения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акимата Алматинской области от 28.01.2019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2. Возложить на руководителя государственного учреждения "Управление здравоохранения Алматинской области" опубликование настоящего постановления после государственной регистрации в органах юстиции в официальных и печатных изданиях, а так же на интернет-ресурсе, определяемом Правительством Республики Казахстан, и на интернет-ресурсе областного акимата. </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постановления возложить на заместителя акима области Унербаева Бахтияра Алтаевича.</w:t>
      </w:r>
      <w:r>
        <w:br/>
      </w:r>
      <w:r>
        <w:rPr>
          <w:rFonts w:ascii="Times New Roman"/>
          <w:b w:val="false"/>
          <w:i w:val="false"/>
          <w:color w:val="000000"/>
          <w:sz w:val="28"/>
        </w:rPr>
        <w:t xml:space="preserve">
      </w:t>
      </w: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Алматинской области от "14" сентября 2015 года № 412</w:t>
            </w:r>
          </w:p>
        </w:tc>
      </w:tr>
    </w:tbl>
    <w:bookmarkStart w:name="z17" w:id="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выписки из медицинской карты стационарного больного"</w:t>
      </w:r>
    </w:p>
    <w:bookmarkEnd w:id="1"/>
    <w:bookmarkStart w:name="z18" w:id="2"/>
    <w:p>
      <w:pPr>
        <w:spacing w:after="0"/>
        <w:ind w:left="0"/>
        <w:jc w:val="left"/>
      </w:pPr>
      <w:r>
        <w:rPr>
          <w:rFonts w:ascii="Times New Roman"/>
          <w:b/>
          <w:i w:val="false"/>
          <w:color w:val="000000"/>
        </w:rPr>
        <w:t xml:space="preserve"> 1. Общие положения</w:t>
      </w:r>
    </w:p>
    <w:bookmarkEnd w:id="2"/>
    <w:bookmarkStart w:name="z19" w:id="3"/>
    <w:p>
      <w:pPr>
        <w:spacing w:after="0"/>
        <w:ind w:left="0"/>
        <w:jc w:val="both"/>
      </w:pPr>
      <w:r>
        <w:rPr>
          <w:rFonts w:ascii="Times New Roman"/>
          <w:b w:val="false"/>
          <w:i w:val="false"/>
          <w:color w:val="000000"/>
          <w:sz w:val="28"/>
        </w:rPr>
        <w:t xml:space="preserve">
      1. Государственная услуга "Выдача выписки из медицинской карты стационарного больного" (далее – государственная услуга) оказывается медицинскими организациями, оказывающими стационарную помощь (далее – услугодатель). </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бумажная.</w:t>
      </w:r>
      <w:r>
        <w:br/>
      </w:r>
      <w:r>
        <w:rPr>
          <w:rFonts w:ascii="Times New Roman"/>
          <w:b w:val="false"/>
          <w:i w:val="false"/>
          <w:color w:val="000000"/>
          <w:sz w:val="28"/>
        </w:rPr>
        <w:t xml:space="preserve">
      </w:t>
      </w:r>
      <w:r>
        <w:rPr>
          <w:rFonts w:ascii="Times New Roman"/>
          <w:b w:val="false"/>
          <w:i w:val="false"/>
          <w:color w:val="000000"/>
          <w:sz w:val="28"/>
        </w:rPr>
        <w:t xml:space="preserve">3. Результат оказания государственной услуги – выписка из медицинской карты стационарного больного в бумажном виде по форме,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 6697), подписанная врачом-ординатором, заверенная личной врачебной печатью и печатью услугодателя.</w:t>
      </w:r>
    </w:p>
    <w:bookmarkEnd w:id="3"/>
    <w:bookmarkStart w:name="z22" w:id="4"/>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w:t>
      </w:r>
      <w:r>
        <w:rPr>
          <w:rFonts w:ascii="Times New Roman"/>
          <w:b/>
          <w:i w:val="false"/>
          <w:color w:val="000000"/>
        </w:rPr>
        <w:t>государственной услуги</w:t>
      </w:r>
    </w:p>
    <w:bookmarkEnd w:id="4"/>
    <w:bookmarkStart w:name="z24" w:id="5"/>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перечень документов, предусмотренных пунктом 9 Стандарта.</w:t>
      </w:r>
      <w:r>
        <w:br/>
      </w:r>
      <w:r>
        <w:rPr>
          <w:rFonts w:ascii="Times New Roman"/>
          <w:b w:val="false"/>
          <w:i w:val="false"/>
          <w:color w:val="000000"/>
          <w:sz w:val="28"/>
        </w:rPr>
        <w:t xml:space="preserve">
      </w:t>
      </w:r>
      <w:r>
        <w:rPr>
          <w:rFonts w:ascii="Times New Roman"/>
          <w:b w:val="false"/>
          <w:i w:val="false"/>
          <w:color w:val="000000"/>
          <w:sz w:val="28"/>
        </w:rPr>
        <w:t>5. Содержание каждой процедуры (действия), входящей в состав процесса оказания государственной услуги через услугодателя:</w:t>
      </w:r>
      <w:r>
        <w:br/>
      </w:r>
      <w:r>
        <w:rPr>
          <w:rFonts w:ascii="Times New Roman"/>
          <w:b w:val="false"/>
          <w:i w:val="false"/>
          <w:color w:val="000000"/>
          <w:sz w:val="28"/>
        </w:rPr>
        <w:t xml:space="preserve">
      </w:t>
      </w:r>
      <w:r>
        <w:rPr>
          <w:rFonts w:ascii="Times New Roman"/>
          <w:b w:val="false"/>
          <w:i w:val="false"/>
          <w:color w:val="000000"/>
          <w:sz w:val="28"/>
        </w:rPr>
        <w:t>Врач-ординатор заполняет форму 066/уи передает медицинскому статистику (не более 20 минут);</w:t>
      </w:r>
      <w:r>
        <w:br/>
      </w:r>
      <w:r>
        <w:rPr>
          <w:rFonts w:ascii="Times New Roman"/>
          <w:b w:val="false"/>
          <w:i w:val="false"/>
          <w:color w:val="000000"/>
          <w:sz w:val="28"/>
        </w:rPr>
        <w:t xml:space="preserve">
      </w:t>
      </w:r>
      <w:r>
        <w:rPr>
          <w:rFonts w:ascii="Times New Roman"/>
          <w:b w:val="false"/>
          <w:i w:val="false"/>
          <w:color w:val="000000"/>
          <w:sz w:val="28"/>
        </w:rPr>
        <w:t>Медицинский статистик статистического отдела организации принимает и вводит форму 066/ув электронный регистр стационарных больных (ЭРСБ) (не более 15 минут);</w:t>
      </w:r>
      <w:r>
        <w:br/>
      </w:r>
      <w:r>
        <w:rPr>
          <w:rFonts w:ascii="Times New Roman"/>
          <w:b w:val="false"/>
          <w:i w:val="false"/>
          <w:color w:val="000000"/>
          <w:sz w:val="28"/>
        </w:rPr>
        <w:t xml:space="preserve">
      </w:t>
      </w:r>
      <w:r>
        <w:rPr>
          <w:rFonts w:ascii="Times New Roman"/>
          <w:b w:val="false"/>
          <w:i w:val="false"/>
          <w:color w:val="000000"/>
          <w:sz w:val="28"/>
        </w:rPr>
        <w:t>Врач-ординатор заполняет выписку больного в ЭРСБ, выдача выписки из медицинской карты стационарного (не более 25 минут).</w:t>
      </w:r>
      <w:r>
        <w:br/>
      </w:r>
      <w:r>
        <w:rPr>
          <w:rFonts w:ascii="Times New Roman"/>
          <w:b w:val="false"/>
          <w:i w:val="false"/>
          <w:color w:val="000000"/>
          <w:sz w:val="28"/>
        </w:rPr>
        <w:t xml:space="preserve">
      </w:t>
      </w:r>
      <w:r>
        <w:rPr>
          <w:rFonts w:ascii="Times New Roman"/>
          <w:b w:val="false"/>
          <w:i w:val="false"/>
          <w:color w:val="000000"/>
          <w:sz w:val="28"/>
        </w:rPr>
        <w:t xml:space="preserve">6. Результат оказания государственной услуги –выписка из медицинской карты стационарного больного в бумажном виде по форме,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 6697), подписанная врачом-ординатором, заверенная личной врачебной печатью и печатью услугодателя.</w:t>
      </w:r>
    </w:p>
    <w:bookmarkEnd w:id="5"/>
    <w:bookmarkStart w:name="z30" w:id="6"/>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6"/>
    <w:bookmarkStart w:name="z31" w:id="7"/>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врач-ординатор;</w:t>
      </w:r>
      <w:r>
        <w:br/>
      </w:r>
      <w:r>
        <w:rPr>
          <w:rFonts w:ascii="Times New Roman"/>
          <w:b w:val="false"/>
          <w:i w:val="false"/>
          <w:color w:val="000000"/>
          <w:sz w:val="28"/>
        </w:rPr>
        <w:t xml:space="preserve">
      </w:t>
      </w:r>
      <w:r>
        <w:rPr>
          <w:rFonts w:ascii="Times New Roman"/>
          <w:b w:val="false"/>
          <w:i w:val="false"/>
          <w:color w:val="000000"/>
          <w:sz w:val="28"/>
        </w:rPr>
        <w:t>медицинский статистик статистического отдела организации;</w:t>
      </w:r>
      <w:r>
        <w:br/>
      </w:r>
      <w:r>
        <w:rPr>
          <w:rFonts w:ascii="Times New Roman"/>
          <w:b w:val="false"/>
          <w:i w:val="false"/>
          <w:color w:val="000000"/>
          <w:sz w:val="28"/>
        </w:rPr>
        <w:t xml:space="preserve">
      </w:t>
      </w:r>
      <w:r>
        <w:rPr>
          <w:rFonts w:ascii="Times New Roman"/>
          <w:b w:val="false"/>
          <w:i w:val="false"/>
          <w:color w:val="000000"/>
          <w:sz w:val="28"/>
        </w:rPr>
        <w:t>8. Подробное описание последовательности процедур (действий), взаимодействия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приложению к настоящему регламенту.</w:t>
      </w:r>
    </w:p>
    <w:bookmarkEnd w:id="7"/>
    <w:bookmarkStart w:name="z35" w:id="8"/>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w:t>
      </w:r>
    </w:p>
    <w:bookmarkEnd w:id="8"/>
    <w:bookmarkStart w:name="z36" w:id="9"/>
    <w:p>
      <w:pPr>
        <w:spacing w:after="0"/>
        <w:ind w:left="0"/>
        <w:jc w:val="both"/>
      </w:pPr>
      <w:r>
        <w:rPr>
          <w:rFonts w:ascii="Times New Roman"/>
          <w:b w:val="false"/>
          <w:i w:val="false"/>
          <w:color w:val="000000"/>
          <w:sz w:val="28"/>
        </w:rPr>
        <w:t>
      9. Государственная услуга через Государственную корпорацию "Правительство для граждан", "некоммерческое акционерное общество "Государственная корпорация "Правительство для граждан" (далее – Государственная корпорация) и через веб-портал "электронного правительства" www.egov.kz не оказывается.</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 государственной услуги "Выдача выписки из медицинской карты стационарного больного"</w:t>
            </w:r>
          </w:p>
        </w:tc>
      </w:tr>
    </w:tbl>
    <w:bookmarkStart w:name="z38" w:id="10"/>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10"/>
    <w:bookmarkStart w:name="z39" w:id="11"/>
    <w:p>
      <w:pPr>
        <w:spacing w:after="0"/>
        <w:ind w:left="0"/>
        <w:jc w:val="left"/>
      </w:pPr>
      <w:r>
        <w:rPr>
          <w:rFonts w:ascii="Times New Roman"/>
          <w:b/>
          <w:i w:val="false"/>
          <w:color w:val="000000"/>
        </w:rPr>
        <w:t xml:space="preserve"> "Выдача выписки из медицинской карты стационарного больного"</w:t>
      </w:r>
    </w:p>
    <w:bookmarkEnd w:id="11"/>
    <w:bookmarkStart w:name="z40"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7978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978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Алматинской области от "14" сентября 2015 года № 412</w:t>
            </w:r>
          </w:p>
        </w:tc>
      </w:tr>
    </w:tbl>
    <w:bookmarkStart w:name="z43" w:id="14"/>
    <w:p>
      <w:pPr>
        <w:spacing w:after="0"/>
        <w:ind w:left="0"/>
        <w:jc w:val="left"/>
      </w:pPr>
      <w:r>
        <w:rPr>
          <w:rFonts w:ascii="Times New Roman"/>
          <w:b/>
          <w:i w:val="false"/>
          <w:color w:val="000000"/>
        </w:rPr>
        <w:t xml:space="preserve"> Регламент государственной услуги</w:t>
      </w:r>
    </w:p>
    <w:bookmarkEnd w:id="14"/>
    <w:bookmarkStart w:name="z44" w:id="15"/>
    <w:p>
      <w:pPr>
        <w:spacing w:after="0"/>
        <w:ind w:left="0"/>
        <w:jc w:val="left"/>
      </w:pPr>
      <w:r>
        <w:rPr>
          <w:rFonts w:ascii="Times New Roman"/>
          <w:b/>
          <w:i w:val="false"/>
          <w:color w:val="000000"/>
        </w:rPr>
        <w:t xml:space="preserve"> "Выдача справки с медицинской организации, оказывающей первичную медико-санитарную помощь"</w:t>
      </w:r>
    </w:p>
    <w:bookmarkEnd w:id="15"/>
    <w:bookmarkStart w:name="z45" w:id="16"/>
    <w:p>
      <w:pPr>
        <w:spacing w:after="0"/>
        <w:ind w:left="0"/>
        <w:jc w:val="left"/>
      </w:pPr>
      <w:r>
        <w:rPr>
          <w:rFonts w:ascii="Times New Roman"/>
          <w:b/>
          <w:i w:val="false"/>
          <w:color w:val="000000"/>
        </w:rPr>
        <w:t xml:space="preserve"> 1. Общие положения</w:t>
      </w:r>
    </w:p>
    <w:bookmarkEnd w:id="16"/>
    <w:bookmarkStart w:name="z46" w:id="17"/>
    <w:p>
      <w:pPr>
        <w:spacing w:after="0"/>
        <w:ind w:left="0"/>
        <w:jc w:val="both"/>
      </w:pPr>
      <w:r>
        <w:rPr>
          <w:rFonts w:ascii="Times New Roman"/>
          <w:b w:val="false"/>
          <w:i w:val="false"/>
          <w:color w:val="000000"/>
          <w:sz w:val="28"/>
        </w:rPr>
        <w:t>
      1.Государственная услуга "Выдача справки с медицинской организации, оказывающей первичную медико-санитарную помощь" (далее– государственная услуга)оказывается медицинскими организациями, оказывающими первичную медико-санитарную помощь (далее– услугодатель).</w:t>
      </w:r>
      <w:r>
        <w:br/>
      </w:r>
      <w:r>
        <w:rPr>
          <w:rFonts w:ascii="Times New Roman"/>
          <w:b w:val="false"/>
          <w:i w:val="false"/>
          <w:color w:val="000000"/>
          <w:sz w:val="28"/>
        </w:rPr>
        <w:t xml:space="preserve">
      </w:t>
      </w:r>
      <w:r>
        <w:rPr>
          <w:rFonts w:ascii="Times New Roman"/>
          <w:b w:val="false"/>
          <w:i w:val="false"/>
          <w:color w:val="000000"/>
          <w:sz w:val="28"/>
        </w:rPr>
        <w:t xml:space="preserve">Прием заявлений и выдача результата оказания государственной услуги осуществляется через услугодателя. </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 бумажная.</w:t>
      </w:r>
      <w:r>
        <w:br/>
      </w:r>
      <w:r>
        <w:rPr>
          <w:rFonts w:ascii="Times New Roman"/>
          <w:b w:val="false"/>
          <w:i w:val="false"/>
          <w:color w:val="000000"/>
          <w:sz w:val="28"/>
        </w:rPr>
        <w:t xml:space="preserve">
      </w:t>
      </w:r>
      <w:r>
        <w:rPr>
          <w:rFonts w:ascii="Times New Roman"/>
          <w:b w:val="false"/>
          <w:i w:val="false"/>
          <w:color w:val="000000"/>
          <w:sz w:val="28"/>
        </w:rPr>
        <w:t xml:space="preserve">3. Результат оказания государственной услуги – справка с медицинской организации, оказывающей первичную медико-санитарную помощь, выданная по форме согласно приложению к настоящему стандарту государственной услуги (далее - Стандарт) и по формам №035-2/у и № 079/у,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 6697), подписанными участковым врачом или врачом общей практики (далее- ВОП), заверенными личной врачебной печатью и печатью услугодателя.</w:t>
      </w:r>
    </w:p>
    <w:bookmarkEnd w:id="17"/>
    <w:bookmarkStart w:name="z50" w:id="18"/>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w:t>
      </w:r>
      <w:r>
        <w:rPr>
          <w:rFonts w:ascii="Times New Roman"/>
          <w:b/>
          <w:i w:val="false"/>
          <w:color w:val="000000"/>
        </w:rPr>
        <w:t>государственной услуги</w:t>
      </w:r>
    </w:p>
    <w:bookmarkEnd w:id="18"/>
    <w:bookmarkStart w:name="z52" w:id="19"/>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перечень документов, предусмотренных пунктом 9 Стандарта.</w:t>
      </w:r>
      <w:r>
        <w:br/>
      </w:r>
      <w:r>
        <w:rPr>
          <w:rFonts w:ascii="Times New Roman"/>
          <w:b w:val="false"/>
          <w:i w:val="false"/>
          <w:color w:val="000000"/>
          <w:sz w:val="28"/>
        </w:rPr>
        <w:t xml:space="preserve">
      </w:t>
      </w:r>
      <w:r>
        <w:rPr>
          <w:rFonts w:ascii="Times New Roman"/>
          <w:b w:val="false"/>
          <w:i w:val="false"/>
          <w:color w:val="000000"/>
          <w:sz w:val="28"/>
        </w:rPr>
        <w:t>5.Содержание каждой процедуры (действия), входящей в состав процесса оказания государственной услуги через услугодателя:</w:t>
      </w:r>
      <w:r>
        <w:br/>
      </w:r>
      <w:r>
        <w:rPr>
          <w:rFonts w:ascii="Times New Roman"/>
          <w:b w:val="false"/>
          <w:i w:val="false"/>
          <w:color w:val="000000"/>
          <w:sz w:val="28"/>
        </w:rPr>
        <w:t xml:space="preserve">
      </w:t>
      </w:r>
      <w:r>
        <w:rPr>
          <w:rFonts w:ascii="Times New Roman"/>
          <w:b w:val="false"/>
          <w:i w:val="false"/>
          <w:color w:val="000000"/>
          <w:sz w:val="28"/>
        </w:rPr>
        <w:t>Прием, регистрация обращения услугополучателя, проверка в базе данных, запись обращения в журнале предварительной записи на прием к</w:t>
      </w:r>
      <w:r>
        <w:br/>
      </w:r>
      <w:r>
        <w:rPr>
          <w:rFonts w:ascii="Times New Roman"/>
          <w:b w:val="false"/>
          <w:i w:val="false"/>
          <w:color w:val="000000"/>
          <w:sz w:val="28"/>
        </w:rPr>
        <w:t xml:space="preserve">
      </w:t>
      </w:r>
      <w:r>
        <w:rPr>
          <w:rFonts w:ascii="Times New Roman"/>
          <w:b w:val="false"/>
          <w:i w:val="false"/>
          <w:color w:val="000000"/>
          <w:sz w:val="28"/>
        </w:rPr>
        <w:t>врачу (не более 10 минут);</w:t>
      </w:r>
      <w:r>
        <w:br/>
      </w:r>
      <w:r>
        <w:rPr>
          <w:rFonts w:ascii="Times New Roman"/>
          <w:b w:val="false"/>
          <w:i w:val="false"/>
          <w:color w:val="000000"/>
          <w:sz w:val="28"/>
        </w:rPr>
        <w:t xml:space="preserve">
      </w:t>
      </w:r>
      <w:r>
        <w:rPr>
          <w:rFonts w:ascii="Times New Roman"/>
          <w:b w:val="false"/>
          <w:i w:val="false"/>
          <w:color w:val="000000"/>
          <w:sz w:val="28"/>
        </w:rPr>
        <w:t>Проведение клинического осмотра, запись в справке установленного диагноза, выдача справки с медицинской организации, оказывающей первичную медико-санитарную помощь, подписанная участковым врачом или ВОП, заверенная личной врачебной печатью и печатью услугодателя (не более 20 минут).</w:t>
      </w:r>
      <w:r>
        <w:br/>
      </w:r>
      <w:r>
        <w:rPr>
          <w:rFonts w:ascii="Times New Roman"/>
          <w:b w:val="false"/>
          <w:i w:val="false"/>
          <w:color w:val="000000"/>
          <w:sz w:val="28"/>
        </w:rPr>
        <w:t xml:space="preserve">
      </w:t>
      </w:r>
      <w:r>
        <w:rPr>
          <w:rFonts w:ascii="Times New Roman"/>
          <w:b w:val="false"/>
          <w:i w:val="false"/>
          <w:color w:val="000000"/>
          <w:sz w:val="28"/>
        </w:rPr>
        <w:t xml:space="preserve">6. Результат оказания государственной услуги – справка с медицинской организации, оказывающей первичную медико-санитарную помощь, выданная по форме согласно приложению к Стандарту государственной услуги и по формам №035-2/у и № 079/у,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 6697), подписанными участковым врачом или врачом общей практики (далее- ВОП), заверенными личной врачебной печатью и печатью услугодателя.</w:t>
      </w:r>
    </w:p>
    <w:bookmarkEnd w:id="19"/>
    <w:bookmarkStart w:name="z58" w:id="20"/>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20"/>
    <w:bookmarkStart w:name="z59" w:id="21"/>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медицинский регистратор;</w:t>
      </w:r>
      <w:r>
        <w:br/>
      </w:r>
      <w:r>
        <w:rPr>
          <w:rFonts w:ascii="Times New Roman"/>
          <w:b w:val="false"/>
          <w:i w:val="false"/>
          <w:color w:val="000000"/>
          <w:sz w:val="28"/>
        </w:rPr>
        <w:t xml:space="preserve">
      </w:t>
      </w:r>
      <w:r>
        <w:rPr>
          <w:rFonts w:ascii="Times New Roman"/>
          <w:b w:val="false"/>
          <w:i w:val="false"/>
          <w:color w:val="000000"/>
          <w:sz w:val="28"/>
        </w:rPr>
        <w:t>участковый врач или врач общей практики.</w:t>
      </w:r>
      <w:r>
        <w:br/>
      </w:r>
      <w:r>
        <w:rPr>
          <w:rFonts w:ascii="Times New Roman"/>
          <w:b w:val="false"/>
          <w:i w:val="false"/>
          <w:color w:val="000000"/>
          <w:sz w:val="28"/>
        </w:rPr>
        <w:t xml:space="preserve">
      </w:t>
      </w:r>
      <w:r>
        <w:rPr>
          <w:rFonts w:ascii="Times New Roman"/>
          <w:b w:val="false"/>
          <w:i w:val="false"/>
          <w:color w:val="000000"/>
          <w:sz w:val="28"/>
        </w:rPr>
        <w:t>8. Описание последовательности процедур (действий), взаимодействия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приложению к настоящему регламенту.</w:t>
      </w:r>
    </w:p>
    <w:bookmarkEnd w:id="21"/>
    <w:bookmarkStart w:name="z63" w:id="22"/>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w:t>
      </w:r>
    </w:p>
    <w:bookmarkEnd w:id="22"/>
    <w:bookmarkStart w:name="z64" w:id="23"/>
    <w:p>
      <w:pPr>
        <w:spacing w:after="0"/>
        <w:ind w:left="0"/>
        <w:jc w:val="both"/>
      </w:pPr>
      <w:r>
        <w:rPr>
          <w:rFonts w:ascii="Times New Roman"/>
          <w:b w:val="false"/>
          <w:i w:val="false"/>
          <w:color w:val="000000"/>
          <w:sz w:val="28"/>
        </w:rPr>
        <w:t>
      9. Государственная услуга через Государственную корпорацию "Правительство для граждан", "некоммерческое акционерное общество "Государственная корпорация "Правительство для граждан" (далее – Государственная корпорация) и через веб-портал "электронного правительства" www.egov.kz не оказывается.</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 государственной услуги "Выдача справки с медицинской организации, оказывающей первичную медико-санитарную помощь"</w:t>
            </w:r>
          </w:p>
        </w:tc>
      </w:tr>
    </w:tbl>
    <w:bookmarkStart w:name="z66" w:id="24"/>
    <w:p>
      <w:pPr>
        <w:spacing w:after="0"/>
        <w:ind w:left="0"/>
        <w:jc w:val="left"/>
      </w:pPr>
      <w:r>
        <w:rPr>
          <w:rFonts w:ascii="Times New Roman"/>
          <w:b/>
          <w:i w:val="false"/>
          <w:color w:val="000000"/>
        </w:rPr>
        <w:t xml:space="preserve"> Справочник</w:t>
      </w:r>
    </w:p>
    <w:bookmarkEnd w:id="24"/>
    <w:bookmarkStart w:name="z67" w:id="25"/>
    <w:p>
      <w:pPr>
        <w:spacing w:after="0"/>
        <w:ind w:left="0"/>
        <w:jc w:val="left"/>
      </w:pPr>
      <w:r>
        <w:rPr>
          <w:rFonts w:ascii="Times New Roman"/>
          <w:b/>
          <w:i w:val="false"/>
          <w:color w:val="000000"/>
        </w:rPr>
        <w:t xml:space="preserve"> бизнес-процессов оказания государственной услуги</w:t>
      </w:r>
    </w:p>
    <w:bookmarkEnd w:id="25"/>
    <w:bookmarkStart w:name="z68" w:id="26"/>
    <w:p>
      <w:pPr>
        <w:spacing w:after="0"/>
        <w:ind w:left="0"/>
        <w:jc w:val="left"/>
      </w:pPr>
      <w:r>
        <w:rPr>
          <w:rFonts w:ascii="Times New Roman"/>
          <w:b/>
          <w:i w:val="false"/>
          <w:color w:val="000000"/>
        </w:rPr>
        <w:t xml:space="preserve">  "Выдача справки с медицинской организации, оказывающей первичную медико-санитарную помощь"</w:t>
      </w:r>
    </w:p>
    <w:bookmarkEnd w:id="26"/>
    <w:bookmarkStart w:name="z69"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0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p>
    <w:p>
      <w:pPr>
        <w:spacing w:after="0"/>
        <w:ind w:left="0"/>
        <w:jc w:val="both"/>
      </w:pPr>
      <w:r>
        <w:drawing>
          <wp:inline distT="0" distB="0" distL="0" distR="0">
            <wp:extent cx="77978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978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Алматинской области от "14" сентября 2015 года № 412</w:t>
            </w:r>
          </w:p>
        </w:tc>
      </w:tr>
    </w:tbl>
    <w:bookmarkStart w:name="z71" w:id="28"/>
    <w:p>
      <w:pPr>
        <w:spacing w:after="0"/>
        <w:ind w:left="0"/>
        <w:jc w:val="left"/>
      </w:pPr>
      <w:r>
        <w:rPr>
          <w:rFonts w:ascii="Times New Roman"/>
          <w:b/>
          <w:i w:val="false"/>
          <w:color w:val="000000"/>
        </w:rPr>
        <w:t xml:space="preserve"> Регламент государственной услуги </w:t>
      </w:r>
    </w:p>
    <w:bookmarkEnd w:id="28"/>
    <w:bookmarkStart w:name="z72" w:id="29"/>
    <w:p>
      <w:pPr>
        <w:spacing w:after="0"/>
        <w:ind w:left="0"/>
        <w:jc w:val="left"/>
      </w:pPr>
      <w:r>
        <w:rPr>
          <w:rFonts w:ascii="Times New Roman"/>
          <w:b/>
          <w:i w:val="false"/>
          <w:color w:val="000000"/>
        </w:rPr>
        <w:t xml:space="preserve"> "Выдача листа о временной нетрудоспособности с медицинской организации, оказывающей первичную медико-санитарную помощь"</w:t>
      </w:r>
    </w:p>
    <w:bookmarkEnd w:id="29"/>
    <w:bookmarkStart w:name="z73" w:id="30"/>
    <w:p>
      <w:pPr>
        <w:spacing w:after="0"/>
        <w:ind w:left="0"/>
        <w:jc w:val="left"/>
      </w:pPr>
      <w:r>
        <w:rPr>
          <w:rFonts w:ascii="Times New Roman"/>
          <w:b/>
          <w:i w:val="false"/>
          <w:color w:val="000000"/>
        </w:rPr>
        <w:t xml:space="preserve"> 1. Общие положения</w:t>
      </w:r>
    </w:p>
    <w:bookmarkEnd w:id="30"/>
    <w:bookmarkStart w:name="z74" w:id="31"/>
    <w:p>
      <w:pPr>
        <w:spacing w:after="0"/>
        <w:ind w:left="0"/>
        <w:jc w:val="both"/>
      </w:pPr>
      <w:r>
        <w:rPr>
          <w:rFonts w:ascii="Times New Roman"/>
          <w:b w:val="false"/>
          <w:i w:val="false"/>
          <w:color w:val="000000"/>
          <w:sz w:val="28"/>
        </w:rPr>
        <w:t>
      1. Государственная услуга "Выдача листа о временной нетрудоспособности с медицинской организации, оказывающей первичную медико-санитарную помощь" (далее – государственная услуга) оказывается медицинскими организациями, оказывающими первичную медико-санитарную помощь (далее – услугодатель)</w:t>
      </w:r>
      <w:r>
        <w:br/>
      </w:r>
      <w:r>
        <w:rPr>
          <w:rFonts w:ascii="Times New Roman"/>
          <w:b w:val="false"/>
          <w:i w:val="false"/>
          <w:color w:val="000000"/>
          <w:sz w:val="28"/>
        </w:rPr>
        <w:t xml:space="preserve">
      </w:t>
      </w:r>
      <w:r>
        <w:rPr>
          <w:rFonts w:ascii="Times New Roman"/>
          <w:b w:val="false"/>
          <w:i w:val="false"/>
          <w:color w:val="000000"/>
          <w:sz w:val="28"/>
        </w:rPr>
        <w:t>Прием заявлений и выдача результата оказания государственной услуги осуществляется через услугодателя.</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бумажная.</w:t>
      </w:r>
      <w:r>
        <w:br/>
      </w:r>
      <w:r>
        <w:rPr>
          <w:rFonts w:ascii="Times New Roman"/>
          <w:b w:val="false"/>
          <w:i w:val="false"/>
          <w:color w:val="000000"/>
          <w:sz w:val="28"/>
        </w:rPr>
        <w:t xml:space="preserve">
      </w:t>
      </w:r>
      <w:r>
        <w:rPr>
          <w:rFonts w:ascii="Times New Roman"/>
          <w:b w:val="false"/>
          <w:i w:val="false"/>
          <w:color w:val="000000"/>
          <w:sz w:val="28"/>
        </w:rPr>
        <w:t xml:space="preserve">3 Результат оказания государственной услуги – лист о временной нетрудоспособности с медицинской организации, оказывающей первичную медико-санитарную помощь, в бумажном виде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 6697), подписанный врачом, в зависимости от длительности нетрудоспособности заведующий отделением, заместителем главного врача, заверенный печатью и угловым штампом организации, с регистрацией листа о временной нетрудоспособности в книге регистрации листков нетрудоспособности,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(зарегистрированная в реестре государственной регистрации нормативных правовых актов № 6697).</w:t>
      </w:r>
    </w:p>
    <w:bookmarkEnd w:id="31"/>
    <w:bookmarkStart w:name="z78" w:id="32"/>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32"/>
    <w:bookmarkStart w:name="z79" w:id="33"/>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перечень документов, предусмотренных пунктом 9 стандарта.</w:t>
      </w:r>
      <w:r>
        <w:br/>
      </w:r>
      <w:r>
        <w:rPr>
          <w:rFonts w:ascii="Times New Roman"/>
          <w:b w:val="false"/>
          <w:i w:val="false"/>
          <w:color w:val="000000"/>
          <w:sz w:val="28"/>
        </w:rPr>
        <w:t xml:space="preserve">
      </w:t>
      </w:r>
      <w:r>
        <w:rPr>
          <w:rFonts w:ascii="Times New Roman"/>
          <w:b w:val="false"/>
          <w:i w:val="false"/>
          <w:color w:val="000000"/>
          <w:sz w:val="28"/>
        </w:rPr>
        <w:t>5. Содержание каждой процедуры (действия), входящей в состав процесса оказания государственной услуги через услугодателя:</w:t>
      </w:r>
      <w:r>
        <w:br/>
      </w:r>
      <w:r>
        <w:rPr>
          <w:rFonts w:ascii="Times New Roman"/>
          <w:b w:val="false"/>
          <w:i w:val="false"/>
          <w:color w:val="000000"/>
          <w:sz w:val="28"/>
        </w:rPr>
        <w:t xml:space="preserve">
      </w:t>
      </w:r>
      <w:r>
        <w:rPr>
          <w:rFonts w:ascii="Times New Roman"/>
          <w:b w:val="false"/>
          <w:i w:val="false"/>
          <w:color w:val="000000"/>
          <w:sz w:val="28"/>
        </w:rPr>
        <w:t>Врач проводит клинический осмотр и заполняет лист временной нетрудоспособности (не более 15 минут);</w:t>
      </w:r>
      <w:r>
        <w:br/>
      </w:r>
      <w:r>
        <w:rPr>
          <w:rFonts w:ascii="Times New Roman"/>
          <w:b w:val="false"/>
          <w:i w:val="false"/>
          <w:color w:val="000000"/>
          <w:sz w:val="28"/>
        </w:rPr>
        <w:t xml:space="preserve">
      </w:t>
      </w:r>
      <w:r>
        <w:rPr>
          <w:rFonts w:ascii="Times New Roman"/>
          <w:b w:val="false"/>
          <w:i w:val="false"/>
          <w:color w:val="000000"/>
          <w:sz w:val="28"/>
        </w:rPr>
        <w:t>В зависимости от длительности нетрудоспособности заведующая отделением или заместитель главного врача проверяет и подписывает лист о временной нетрудоспособности (не более 10 минут);</w:t>
      </w:r>
      <w:r>
        <w:br/>
      </w:r>
      <w:r>
        <w:rPr>
          <w:rFonts w:ascii="Times New Roman"/>
          <w:b w:val="false"/>
          <w:i w:val="false"/>
          <w:color w:val="000000"/>
          <w:sz w:val="28"/>
        </w:rPr>
        <w:t xml:space="preserve">
      </w:t>
      </w:r>
      <w:r>
        <w:rPr>
          <w:rFonts w:ascii="Times New Roman"/>
          <w:b w:val="false"/>
          <w:i w:val="false"/>
          <w:color w:val="000000"/>
          <w:sz w:val="28"/>
        </w:rPr>
        <w:t>Медицинский работник кабинета выдачи больничных листов регистрирует лист временной нетрудоспособности в книге регистрации листов временной нетрудоспособности, заверяет печатью и угловым штампом организации выдает лист о временной нетрудоспособности с медицинской организации, оказывающей первичную медико-санитарную помощь (не более 5 минут).</w:t>
      </w:r>
      <w:r>
        <w:br/>
      </w:r>
      <w:r>
        <w:rPr>
          <w:rFonts w:ascii="Times New Roman"/>
          <w:b w:val="false"/>
          <w:i w:val="false"/>
          <w:color w:val="000000"/>
          <w:sz w:val="28"/>
        </w:rPr>
        <w:t xml:space="preserve">
      </w:t>
      </w:r>
      <w:r>
        <w:rPr>
          <w:rFonts w:ascii="Times New Roman"/>
          <w:b w:val="false"/>
          <w:i w:val="false"/>
          <w:color w:val="000000"/>
          <w:sz w:val="28"/>
        </w:rPr>
        <w:t xml:space="preserve">6. Результат оказания государственной услуги – лист о временной нетрудоспособности с медицинской организации, оказывающей первичную медико-санитарную помощь, в бумажном виде по форме,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 6697), подписанный врачом, в зависимости от длительности нетрудоспособности заведующий отделением, заместителем главного врача, заверенный печатью и угловым штампом организации, с регистрацией листа о временной нетрудоспособности в книге регистрации листков нетрудоспособности,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(зарегистрированная в реестре государственной регистрации нормативных правовых актов № 6697).</w:t>
      </w:r>
    </w:p>
    <w:bookmarkEnd w:id="33"/>
    <w:bookmarkStart w:name="z85" w:id="34"/>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34"/>
    <w:bookmarkStart w:name="z86" w:id="35"/>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врач;</w:t>
      </w:r>
      <w:r>
        <w:br/>
      </w:r>
      <w:r>
        <w:rPr>
          <w:rFonts w:ascii="Times New Roman"/>
          <w:b w:val="false"/>
          <w:i w:val="false"/>
          <w:color w:val="000000"/>
          <w:sz w:val="28"/>
        </w:rPr>
        <w:t xml:space="preserve">
      </w:t>
      </w:r>
      <w:r>
        <w:rPr>
          <w:rFonts w:ascii="Times New Roman"/>
          <w:b w:val="false"/>
          <w:i w:val="false"/>
          <w:color w:val="000000"/>
          <w:sz w:val="28"/>
        </w:rPr>
        <w:t>заведующий отделением;</w:t>
      </w:r>
      <w:r>
        <w:br/>
      </w:r>
      <w:r>
        <w:rPr>
          <w:rFonts w:ascii="Times New Roman"/>
          <w:b w:val="false"/>
          <w:i w:val="false"/>
          <w:color w:val="000000"/>
          <w:sz w:val="28"/>
        </w:rPr>
        <w:t xml:space="preserve">
      </w:t>
      </w:r>
      <w:r>
        <w:rPr>
          <w:rFonts w:ascii="Times New Roman"/>
          <w:b w:val="false"/>
          <w:i w:val="false"/>
          <w:color w:val="000000"/>
          <w:sz w:val="28"/>
        </w:rPr>
        <w:t>заместитель главного врача;</w:t>
      </w:r>
      <w:r>
        <w:br/>
      </w:r>
      <w:r>
        <w:rPr>
          <w:rFonts w:ascii="Times New Roman"/>
          <w:b w:val="false"/>
          <w:i w:val="false"/>
          <w:color w:val="000000"/>
          <w:sz w:val="28"/>
        </w:rPr>
        <w:t xml:space="preserve">
      </w:t>
      </w:r>
      <w:r>
        <w:rPr>
          <w:rFonts w:ascii="Times New Roman"/>
          <w:b w:val="false"/>
          <w:i w:val="false"/>
          <w:color w:val="000000"/>
          <w:sz w:val="28"/>
        </w:rPr>
        <w:t>медицинский работник кабинета выдачи больничных листов.</w:t>
      </w:r>
      <w:r>
        <w:br/>
      </w:r>
      <w:r>
        <w:rPr>
          <w:rFonts w:ascii="Times New Roman"/>
          <w:b w:val="false"/>
          <w:i w:val="false"/>
          <w:color w:val="000000"/>
          <w:sz w:val="28"/>
        </w:rPr>
        <w:t xml:space="preserve">
      </w:t>
      </w:r>
      <w:r>
        <w:rPr>
          <w:rFonts w:ascii="Times New Roman"/>
          <w:b w:val="false"/>
          <w:i w:val="false"/>
          <w:color w:val="000000"/>
          <w:sz w:val="28"/>
        </w:rPr>
        <w:t>8. Подробное описание последовательности процедур (действий), взаимодействия структурных подразделений (работников)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приложению 2 к настоящему регламенту.</w:t>
      </w:r>
    </w:p>
    <w:bookmarkEnd w:id="35"/>
    <w:bookmarkStart w:name="z92" w:id="36"/>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w:t>
      </w:r>
    </w:p>
    <w:bookmarkEnd w:id="36"/>
    <w:bookmarkStart w:name="z93" w:id="37"/>
    <w:p>
      <w:pPr>
        <w:spacing w:after="0"/>
        <w:ind w:left="0"/>
        <w:jc w:val="both"/>
      </w:pPr>
      <w:r>
        <w:rPr>
          <w:rFonts w:ascii="Times New Roman"/>
          <w:b w:val="false"/>
          <w:i w:val="false"/>
          <w:color w:val="000000"/>
          <w:sz w:val="28"/>
        </w:rPr>
        <w:t>
      9. Государственная услуга через Государственную корпорацию "Правительство для граждан", "некоммерческое акционерное общество "Государственная корпорация "Правительство для граждан" (далее – Государственная корпорация) и через веб-портал "электронного правительства" www.egov.kz не оказывается.</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 государственной услуги "Выдача листа о временной нетрудоспособности с медицинской организации, оказывающей первичную медико-санитарную помощь"</w:t>
            </w:r>
          </w:p>
        </w:tc>
      </w:tr>
    </w:tbl>
    <w:bookmarkStart w:name="z95" w:id="38"/>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38"/>
    <w:bookmarkStart w:name="z96" w:id="39"/>
    <w:p>
      <w:pPr>
        <w:spacing w:after="0"/>
        <w:ind w:left="0"/>
        <w:jc w:val="left"/>
      </w:pPr>
      <w:r>
        <w:rPr>
          <w:rFonts w:ascii="Times New Roman"/>
          <w:b/>
          <w:i w:val="false"/>
          <w:color w:val="000000"/>
        </w:rPr>
        <w:t xml:space="preserve"> "Выдача листа о временной нетрудоспособности с медицинской организации, оказывающей первичную медико-санитарную помощь"</w:t>
      </w:r>
    </w:p>
    <w:bookmarkEnd w:id="39"/>
    <w:bookmarkStart w:name="z97"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7978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978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Алматинской области от "14" сентября 2015 года № 412</w:t>
            </w:r>
          </w:p>
        </w:tc>
      </w:tr>
    </w:tbl>
    <w:bookmarkStart w:name="z100" w:id="42"/>
    <w:p>
      <w:pPr>
        <w:spacing w:after="0"/>
        <w:ind w:left="0"/>
        <w:jc w:val="left"/>
      </w:pPr>
      <w:r>
        <w:rPr>
          <w:rFonts w:ascii="Times New Roman"/>
          <w:b/>
          <w:i w:val="false"/>
          <w:color w:val="000000"/>
        </w:rPr>
        <w:t xml:space="preserve"> Регламент государственной услуги </w:t>
      </w:r>
    </w:p>
    <w:bookmarkEnd w:id="42"/>
    <w:bookmarkStart w:name="z101" w:id="43"/>
    <w:p>
      <w:pPr>
        <w:spacing w:after="0"/>
        <w:ind w:left="0"/>
        <w:jc w:val="left"/>
      </w:pPr>
      <w:r>
        <w:rPr>
          <w:rFonts w:ascii="Times New Roman"/>
          <w:b/>
          <w:i w:val="false"/>
          <w:color w:val="000000"/>
        </w:rPr>
        <w:t xml:space="preserve"> "Выдача справки о временной нетрудоспособности с медицинской организации, оказывающей первичную медико-санитарную помощь"</w:t>
      </w:r>
    </w:p>
    <w:bookmarkEnd w:id="43"/>
    <w:bookmarkStart w:name="z102" w:id="44"/>
    <w:p>
      <w:pPr>
        <w:spacing w:after="0"/>
        <w:ind w:left="0"/>
        <w:jc w:val="left"/>
      </w:pPr>
      <w:r>
        <w:rPr>
          <w:rFonts w:ascii="Times New Roman"/>
          <w:b/>
          <w:i w:val="false"/>
          <w:color w:val="000000"/>
        </w:rPr>
        <w:t xml:space="preserve"> 1. Общие положения</w:t>
      </w:r>
    </w:p>
    <w:bookmarkEnd w:id="44"/>
    <w:bookmarkStart w:name="z103" w:id="45"/>
    <w:p>
      <w:pPr>
        <w:spacing w:after="0"/>
        <w:ind w:left="0"/>
        <w:jc w:val="both"/>
      </w:pPr>
      <w:r>
        <w:rPr>
          <w:rFonts w:ascii="Times New Roman"/>
          <w:b w:val="false"/>
          <w:i w:val="false"/>
          <w:color w:val="000000"/>
          <w:sz w:val="28"/>
        </w:rPr>
        <w:t xml:space="preserve">
      1. Государственная услуга "Выдача справки о временной нетрудоспособности с медицинской организации, оказывающей первичную медико-санитарную помощь" (далее – государственная услуга) оказывается медицинскими организациями, оказывающими первичную медико-санитарную помощь (далее – услугодатель). </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бумажная.</w:t>
      </w:r>
      <w:r>
        <w:br/>
      </w:r>
      <w:r>
        <w:rPr>
          <w:rFonts w:ascii="Times New Roman"/>
          <w:b w:val="false"/>
          <w:i w:val="false"/>
          <w:color w:val="000000"/>
          <w:sz w:val="28"/>
        </w:rPr>
        <w:t xml:space="preserve">
      </w:t>
      </w:r>
      <w:r>
        <w:rPr>
          <w:rFonts w:ascii="Times New Roman"/>
          <w:b w:val="false"/>
          <w:i w:val="false"/>
          <w:color w:val="000000"/>
          <w:sz w:val="28"/>
        </w:rPr>
        <w:t xml:space="preserve">3. Результат оказания государственной услуги – выдача справки о временной нетрудоспособности с медицинской организации, оказывающей первичную медико-санитарную помощь, по форме,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 6697).</w:t>
      </w:r>
    </w:p>
    <w:bookmarkEnd w:id="45"/>
    <w:bookmarkStart w:name="z106" w:id="46"/>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46"/>
    <w:bookmarkStart w:name="z107" w:id="47"/>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перечень документов, предусмотренных пунктом 9 стандарта (далее – Стандарт).</w:t>
      </w:r>
      <w:r>
        <w:br/>
      </w:r>
      <w:r>
        <w:rPr>
          <w:rFonts w:ascii="Times New Roman"/>
          <w:b w:val="false"/>
          <w:i w:val="false"/>
          <w:color w:val="000000"/>
          <w:sz w:val="28"/>
        </w:rPr>
        <w:t xml:space="preserve">
      </w:t>
      </w:r>
      <w:r>
        <w:rPr>
          <w:rFonts w:ascii="Times New Roman"/>
          <w:b w:val="false"/>
          <w:i w:val="false"/>
          <w:color w:val="000000"/>
          <w:sz w:val="28"/>
        </w:rPr>
        <w:t>5. Содержание каждой процедуры (действия), входящей в состав процесса оказания государственной услуги через услугодателя:</w:t>
      </w:r>
      <w:r>
        <w:br/>
      </w:r>
      <w:r>
        <w:rPr>
          <w:rFonts w:ascii="Times New Roman"/>
          <w:b w:val="false"/>
          <w:i w:val="false"/>
          <w:color w:val="000000"/>
          <w:sz w:val="28"/>
        </w:rPr>
        <w:t xml:space="preserve">
      </w:t>
      </w:r>
      <w:r>
        <w:rPr>
          <w:rFonts w:ascii="Times New Roman"/>
          <w:b w:val="false"/>
          <w:i w:val="false"/>
          <w:color w:val="000000"/>
          <w:sz w:val="28"/>
        </w:rPr>
        <w:t>Врач проводит клинический осмотр и заполняет справку о временной нетрудоспособности (не более 15 минут);</w:t>
      </w:r>
      <w:r>
        <w:br/>
      </w:r>
      <w:r>
        <w:rPr>
          <w:rFonts w:ascii="Times New Roman"/>
          <w:b w:val="false"/>
          <w:i w:val="false"/>
          <w:color w:val="000000"/>
          <w:sz w:val="28"/>
        </w:rPr>
        <w:t xml:space="preserve">
      </w:t>
      </w:r>
      <w:r>
        <w:rPr>
          <w:rFonts w:ascii="Times New Roman"/>
          <w:b w:val="false"/>
          <w:i w:val="false"/>
          <w:color w:val="000000"/>
          <w:sz w:val="28"/>
        </w:rPr>
        <w:t>Заведующий отделением проверяет, подписывает справку о временной нетрудоспособности (не более 5 минут);</w:t>
      </w:r>
      <w:r>
        <w:br/>
      </w:r>
      <w:r>
        <w:rPr>
          <w:rFonts w:ascii="Times New Roman"/>
          <w:b w:val="false"/>
          <w:i w:val="false"/>
          <w:color w:val="000000"/>
          <w:sz w:val="28"/>
        </w:rPr>
        <w:t xml:space="preserve">
      </w:t>
      </w:r>
      <w:r>
        <w:rPr>
          <w:rFonts w:ascii="Times New Roman"/>
          <w:b w:val="false"/>
          <w:i w:val="false"/>
          <w:color w:val="000000"/>
          <w:sz w:val="28"/>
        </w:rPr>
        <w:t>Медицинский работник кабинета выдачи больничных листов регистрирует справку о временной нетрудоспособности и выдает справку (не более 5 минут).</w:t>
      </w:r>
      <w:r>
        <w:br/>
      </w:r>
      <w:r>
        <w:rPr>
          <w:rFonts w:ascii="Times New Roman"/>
          <w:b w:val="false"/>
          <w:i w:val="false"/>
          <w:color w:val="000000"/>
          <w:sz w:val="28"/>
        </w:rPr>
        <w:t xml:space="preserve">
      </w:t>
      </w:r>
      <w:r>
        <w:rPr>
          <w:rFonts w:ascii="Times New Roman"/>
          <w:b w:val="false"/>
          <w:i w:val="false"/>
          <w:color w:val="000000"/>
          <w:sz w:val="28"/>
        </w:rPr>
        <w:t xml:space="preserve">6. Результат оказания государственной услуги –выдача справки о временной нетрудоспособности с медицинской организации, оказывающей первичную медико-санитарную помощь, по форме,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 6697).</w:t>
      </w:r>
    </w:p>
    <w:bookmarkEnd w:id="47"/>
    <w:bookmarkStart w:name="z113" w:id="48"/>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48"/>
    <w:bookmarkStart w:name="z114" w:id="49"/>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врач;</w:t>
      </w:r>
      <w:r>
        <w:br/>
      </w:r>
      <w:r>
        <w:rPr>
          <w:rFonts w:ascii="Times New Roman"/>
          <w:b w:val="false"/>
          <w:i w:val="false"/>
          <w:color w:val="000000"/>
          <w:sz w:val="28"/>
        </w:rPr>
        <w:t xml:space="preserve">
      </w:t>
      </w:r>
      <w:r>
        <w:rPr>
          <w:rFonts w:ascii="Times New Roman"/>
          <w:b w:val="false"/>
          <w:i w:val="false"/>
          <w:color w:val="000000"/>
          <w:sz w:val="28"/>
        </w:rPr>
        <w:t>заведующий отделением;</w:t>
      </w:r>
      <w:r>
        <w:br/>
      </w:r>
      <w:r>
        <w:rPr>
          <w:rFonts w:ascii="Times New Roman"/>
          <w:b w:val="false"/>
          <w:i w:val="false"/>
          <w:color w:val="000000"/>
          <w:sz w:val="28"/>
        </w:rPr>
        <w:t xml:space="preserve">
      </w:t>
      </w:r>
      <w:r>
        <w:rPr>
          <w:rFonts w:ascii="Times New Roman"/>
          <w:b w:val="false"/>
          <w:i w:val="false"/>
          <w:color w:val="000000"/>
          <w:sz w:val="28"/>
        </w:rPr>
        <w:t>медицинский работник кабинета выдачи больничных листов.</w:t>
      </w:r>
      <w:r>
        <w:br/>
      </w:r>
      <w:r>
        <w:rPr>
          <w:rFonts w:ascii="Times New Roman"/>
          <w:b w:val="false"/>
          <w:i w:val="false"/>
          <w:color w:val="000000"/>
          <w:sz w:val="28"/>
        </w:rPr>
        <w:t xml:space="preserve">
      </w:t>
      </w:r>
      <w:r>
        <w:rPr>
          <w:rFonts w:ascii="Times New Roman"/>
          <w:b w:val="false"/>
          <w:i w:val="false"/>
          <w:color w:val="000000"/>
          <w:sz w:val="28"/>
        </w:rPr>
        <w:t>8. Подробное описание последовательности процедур (действий), взаимодействия структурных подразделений (работников)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приложению к настоящему регламенту.</w:t>
      </w:r>
    </w:p>
    <w:bookmarkEnd w:id="49"/>
    <w:bookmarkStart w:name="z119" w:id="50"/>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w:t>
      </w:r>
    </w:p>
    <w:bookmarkEnd w:id="50"/>
    <w:bookmarkStart w:name="z120" w:id="51"/>
    <w:p>
      <w:pPr>
        <w:spacing w:after="0"/>
        <w:ind w:left="0"/>
        <w:jc w:val="both"/>
      </w:pPr>
      <w:r>
        <w:rPr>
          <w:rFonts w:ascii="Times New Roman"/>
          <w:b w:val="false"/>
          <w:i w:val="false"/>
          <w:color w:val="000000"/>
          <w:sz w:val="28"/>
        </w:rPr>
        <w:t>
      9. Государственная услуга через Государственную корпорацию "Правительство для граждан", "некоммерческое акционерное общество "Государственная корпорация "Правительство для граждан" (далее – Государственная корпорация) и через веб-портал "электронного правительства" www.egov.kz не оказывается.</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 государственной услуги "Выдача справки о временной нетрудоспособности с медицинской организации, оказывающей первичную медико-санитарную помощь"</w:t>
            </w:r>
          </w:p>
        </w:tc>
      </w:tr>
    </w:tbl>
    <w:bookmarkStart w:name="z122" w:id="52"/>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52"/>
    <w:bookmarkStart w:name="z123" w:id="53"/>
    <w:p>
      <w:pPr>
        <w:spacing w:after="0"/>
        <w:ind w:left="0"/>
        <w:jc w:val="left"/>
      </w:pPr>
      <w:r>
        <w:rPr>
          <w:rFonts w:ascii="Times New Roman"/>
          <w:b/>
          <w:i w:val="false"/>
          <w:color w:val="000000"/>
        </w:rPr>
        <w:t xml:space="preserve"> "Выдача справки о временной нетрудоспособности с медицинской организации, оказывающей первичную</w:t>
      </w:r>
    </w:p>
    <w:bookmarkEnd w:id="53"/>
    <w:bookmarkStart w:name="z124" w:id="54"/>
    <w:p>
      <w:pPr>
        <w:spacing w:after="0"/>
        <w:ind w:left="0"/>
        <w:jc w:val="left"/>
      </w:pPr>
      <w:r>
        <w:rPr>
          <w:rFonts w:ascii="Times New Roman"/>
          <w:b/>
          <w:i w:val="false"/>
          <w:color w:val="000000"/>
        </w:rPr>
        <w:t xml:space="preserve">  медико-санитарную помощь"</w:t>
      </w:r>
    </w:p>
    <w:bookmarkEnd w:id="54"/>
    <w:bookmarkStart w:name="z125"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7978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978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Алматинской области от "14" сентября 2015 года № 412</w:t>
            </w:r>
          </w:p>
        </w:tc>
      </w:tr>
    </w:tbl>
    <w:bookmarkStart w:name="z128" w:id="57"/>
    <w:p>
      <w:pPr>
        <w:spacing w:after="0"/>
        <w:ind w:left="0"/>
        <w:jc w:val="left"/>
      </w:pPr>
      <w:r>
        <w:rPr>
          <w:rFonts w:ascii="Times New Roman"/>
          <w:b/>
          <w:i w:val="false"/>
          <w:color w:val="000000"/>
        </w:rPr>
        <w:t xml:space="preserve"> Регламент государственной услуги</w:t>
      </w:r>
    </w:p>
    <w:bookmarkEnd w:id="57"/>
    <w:bookmarkStart w:name="z129" w:id="58"/>
    <w:p>
      <w:pPr>
        <w:spacing w:after="0"/>
        <w:ind w:left="0"/>
        <w:jc w:val="left"/>
      </w:pPr>
      <w:r>
        <w:rPr>
          <w:rFonts w:ascii="Times New Roman"/>
          <w:b/>
          <w:i w:val="false"/>
          <w:color w:val="000000"/>
        </w:rPr>
        <w:t xml:space="preserve"> "Определение соответствия (несоответствия) потенциального поставщика услуг гарантированного объема бесплатной медицинской помощи предъявляемым требованиям"</w:t>
      </w:r>
    </w:p>
    <w:bookmarkEnd w:id="58"/>
    <w:bookmarkStart w:name="z130" w:id="59"/>
    <w:p>
      <w:pPr>
        <w:spacing w:after="0"/>
        <w:ind w:left="0"/>
        <w:jc w:val="left"/>
      </w:pPr>
      <w:r>
        <w:rPr>
          <w:rFonts w:ascii="Times New Roman"/>
          <w:b/>
          <w:i w:val="false"/>
          <w:color w:val="000000"/>
        </w:rPr>
        <w:t xml:space="preserve"> 1. Общие положения</w:t>
      </w:r>
    </w:p>
    <w:bookmarkEnd w:id="59"/>
    <w:bookmarkStart w:name="z131" w:id="60"/>
    <w:p>
      <w:pPr>
        <w:spacing w:after="0"/>
        <w:ind w:left="0"/>
        <w:jc w:val="both"/>
      </w:pPr>
      <w:r>
        <w:rPr>
          <w:rFonts w:ascii="Times New Roman"/>
          <w:b w:val="false"/>
          <w:i w:val="false"/>
          <w:color w:val="000000"/>
          <w:sz w:val="28"/>
        </w:rPr>
        <w:t xml:space="preserve">
      1. Государственная услуга "Определение соответствия (несоответствия) потенциального поставщика услуг гарантированного объема бесплатной медицинской помощи предъявляемым требованиям" (далее - государственная услуга) оказывается коммунальным государственным учреждением "Управление здравоохранения акимата Алматинской области" (далее – услугодатель), в соответствии со Стандартом государственной услуги "Определение соответствия (несоответствия) потенциального поставщика услуг гарантированного объема бесплатной медицинской помощи предъявляемым требованиям",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апреля 2015 года №294 (зарегистрирован в Реестре государственной регистрации нормативных правовых актов за №11356) (далее – Стандарт).</w:t>
      </w:r>
      <w:r>
        <w:br/>
      </w:r>
      <w:r>
        <w:rPr>
          <w:rFonts w:ascii="Times New Roman"/>
          <w:b w:val="false"/>
          <w:i w:val="false"/>
          <w:color w:val="000000"/>
          <w:sz w:val="28"/>
        </w:rPr>
        <w:t xml:space="preserve">
      </w:t>
      </w:r>
      <w:r>
        <w:rPr>
          <w:rFonts w:ascii="Times New Roman"/>
          <w:b w:val="false"/>
          <w:i w:val="false"/>
          <w:color w:val="000000"/>
          <w:sz w:val="28"/>
        </w:rPr>
        <w:t>2. Прием заявления и выдача результатов оказания государственной услуги осуществляются через:</w:t>
      </w:r>
      <w:r>
        <w:br/>
      </w:r>
      <w:r>
        <w:rPr>
          <w:rFonts w:ascii="Times New Roman"/>
          <w:b w:val="false"/>
          <w:i w:val="false"/>
          <w:color w:val="000000"/>
          <w:sz w:val="28"/>
        </w:rPr>
        <w:t xml:space="preserve">
      </w:t>
      </w:r>
      <w:r>
        <w:rPr>
          <w:rFonts w:ascii="Times New Roman"/>
          <w:b w:val="false"/>
          <w:i w:val="false"/>
          <w:color w:val="000000"/>
          <w:sz w:val="28"/>
        </w:rPr>
        <w:t>1) услугодателя;</w:t>
      </w:r>
      <w:r>
        <w:br/>
      </w:r>
      <w:r>
        <w:rPr>
          <w:rFonts w:ascii="Times New Roman"/>
          <w:b w:val="false"/>
          <w:i w:val="false"/>
          <w:color w:val="000000"/>
          <w:sz w:val="28"/>
        </w:rPr>
        <w:t xml:space="preserve">
      </w:t>
      </w:r>
      <w:r>
        <w:rPr>
          <w:rFonts w:ascii="Times New Roman"/>
          <w:b w:val="false"/>
          <w:i w:val="false"/>
          <w:color w:val="000000"/>
          <w:sz w:val="28"/>
        </w:rPr>
        <w:t>2)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8"/>
        </w:rPr>
        <w:t xml:space="preserve">
      </w:t>
      </w:r>
      <w:r>
        <w:rPr>
          <w:rFonts w:ascii="Times New Roman"/>
          <w:b w:val="false"/>
          <w:i w:val="false"/>
          <w:color w:val="000000"/>
          <w:sz w:val="28"/>
        </w:rPr>
        <w:t>Форма предоставления государственной услуги – бумажная.</w:t>
      </w:r>
      <w:r>
        <w:br/>
      </w:r>
      <w:r>
        <w:rPr>
          <w:rFonts w:ascii="Times New Roman"/>
          <w:b w:val="false"/>
          <w:i w:val="false"/>
          <w:color w:val="000000"/>
          <w:sz w:val="28"/>
        </w:rPr>
        <w:t xml:space="preserve">
      </w:t>
      </w:r>
      <w:r>
        <w:rPr>
          <w:rFonts w:ascii="Times New Roman"/>
          <w:b w:val="false"/>
          <w:i w:val="false"/>
          <w:color w:val="000000"/>
          <w:sz w:val="28"/>
        </w:rPr>
        <w:t>3. Результат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выписка из протокола о соответствии (несоответствии) требованиям, предъявляемым потенциальному поставщику, для участия в кампании свободного прикрепления граждан Республики Казахстан и оралманов к субъектам здравоохранения, оказывающим первичную медико-санитарную помощь по форме согласно приложению 1 к Стандарту;</w:t>
      </w:r>
      <w:r>
        <w:br/>
      </w:r>
      <w:r>
        <w:rPr>
          <w:rFonts w:ascii="Times New Roman"/>
          <w:b w:val="false"/>
          <w:i w:val="false"/>
          <w:color w:val="000000"/>
          <w:sz w:val="28"/>
        </w:rPr>
        <w:t xml:space="preserve">
      </w:t>
      </w:r>
      <w:r>
        <w:rPr>
          <w:rFonts w:ascii="Times New Roman"/>
          <w:b w:val="false"/>
          <w:i w:val="false"/>
          <w:color w:val="000000"/>
          <w:sz w:val="28"/>
        </w:rPr>
        <w:t>2) выписка из протокола о соответствии (несоответствии) требованиям, предъявляемым потенциальному поставщику для участия в оказании гарантированного объема бесплатной медицинской помощи по форме, согласно приложению 2 к Стандарту.</w:t>
      </w:r>
    </w:p>
    <w:bookmarkEnd w:id="60"/>
    <w:bookmarkStart w:name="z139" w:id="61"/>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61"/>
    <w:bookmarkStart w:name="z140" w:id="62"/>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представление услугополучателем документов, указанных в пункте 9 Стандарта.</w:t>
      </w:r>
      <w:r>
        <w:br/>
      </w:r>
      <w:r>
        <w:rPr>
          <w:rFonts w:ascii="Times New Roman"/>
          <w:b w:val="false"/>
          <w:i w:val="false"/>
          <w:color w:val="000000"/>
          <w:sz w:val="28"/>
        </w:rPr>
        <w:t xml:space="preserve">
      </w:t>
      </w:r>
      <w:r>
        <w:rPr>
          <w:rFonts w:ascii="Times New Roman"/>
          <w:b w:val="false"/>
          <w:i w:val="false"/>
          <w:color w:val="000000"/>
          <w:sz w:val="28"/>
        </w:rPr>
        <w:t>5. 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xml:space="preserve">
      </w:t>
      </w:r>
      <w:r>
        <w:rPr>
          <w:rFonts w:ascii="Times New Roman"/>
          <w:b w:val="false"/>
          <w:i w:val="false"/>
          <w:color w:val="000000"/>
          <w:sz w:val="28"/>
        </w:rPr>
        <w:t>1) при непосредственном обращении к услугодателю секретарь комиссии по выбору поставщиков услуг гарантированного объема бесплатной медицинской помощи (далее – комиссия) осуществляет прием и регистрацию заявки на участие в процедуре выбора поставщиков услуг гарантированного объема бесплатной медицинской помощи (далее – заявка) услугополучателя в журнале регистрации заявок и делает отметку в получении на копии заявки – время исполнения 20 (двадцать) минут.</w:t>
      </w:r>
      <w:r>
        <w:br/>
      </w:r>
      <w:r>
        <w:rPr>
          <w:rFonts w:ascii="Times New Roman"/>
          <w:b w:val="false"/>
          <w:i w:val="false"/>
          <w:color w:val="000000"/>
          <w:sz w:val="28"/>
        </w:rPr>
        <w:t xml:space="preserve">
      </w:t>
      </w:r>
      <w:r>
        <w:rPr>
          <w:rFonts w:ascii="Times New Roman"/>
          <w:b w:val="false"/>
          <w:i w:val="false"/>
          <w:color w:val="000000"/>
          <w:sz w:val="28"/>
        </w:rPr>
        <w:t>При обращении в Государственную корпорацию, работник Государственной корпорации осуществляет прием и регистрацию заявки услугополучателя. Подтверждением принятия является расписка, копия которой вручается услугополучателю с отметкой о дате приема документов указанным Государственной корпорацией "Правительство для граждан" и датой планируемой выдачи результата оказания государственной услуги – время исполнения 20 (двадцать) минут.</w:t>
      </w:r>
      <w:r>
        <w:br/>
      </w:r>
      <w:r>
        <w:rPr>
          <w:rFonts w:ascii="Times New Roman"/>
          <w:b w:val="false"/>
          <w:i w:val="false"/>
          <w:color w:val="000000"/>
          <w:sz w:val="28"/>
        </w:rPr>
        <w:t xml:space="preserve">
      </w:t>
      </w:r>
      <w:r>
        <w:rPr>
          <w:rFonts w:ascii="Times New Roman"/>
          <w:b w:val="false"/>
          <w:i w:val="false"/>
          <w:color w:val="000000"/>
          <w:sz w:val="28"/>
        </w:rPr>
        <w:t>В случае предоставления услугополучателем неполного пакета документов согласно перечню, предусмотренному пунктом 9 Стандарта государственной услуги, работник Государственной корпорации отказывает в приеме заявки на участие и выдает расписку об отказе в приеме документов по форме согласно приложению 11 к Стандарту – время исполнения 20 (двадцать) минут.</w:t>
      </w:r>
      <w:r>
        <w:br/>
      </w:r>
      <w:r>
        <w:rPr>
          <w:rFonts w:ascii="Times New Roman"/>
          <w:b w:val="false"/>
          <w:i w:val="false"/>
          <w:color w:val="000000"/>
          <w:sz w:val="28"/>
        </w:rPr>
        <w:t xml:space="preserve">
      </w:t>
      </w:r>
      <w:r>
        <w:rPr>
          <w:rFonts w:ascii="Times New Roman"/>
          <w:b w:val="false"/>
          <w:i w:val="false"/>
          <w:color w:val="000000"/>
          <w:sz w:val="28"/>
        </w:rPr>
        <w:t>Работник Государственной корпорации направляет секретарю комиссии заявку и приложенные к ней документы – срок исполнения 1 (один) рабочий день.</w:t>
      </w:r>
      <w:r>
        <w:br/>
      </w:r>
      <w:r>
        <w:rPr>
          <w:rFonts w:ascii="Times New Roman"/>
          <w:b w:val="false"/>
          <w:i w:val="false"/>
          <w:color w:val="000000"/>
          <w:sz w:val="28"/>
        </w:rPr>
        <w:t xml:space="preserve">
      </w:t>
      </w:r>
      <w:r>
        <w:rPr>
          <w:rFonts w:ascii="Times New Roman"/>
          <w:b w:val="false"/>
          <w:i w:val="false"/>
          <w:color w:val="000000"/>
          <w:sz w:val="28"/>
        </w:rPr>
        <w:t>Секретарь комиссии осуществляет регистрацию заявки услугополучателя в журнале регистрации заявок – время исполнения 20 (двадцать) минут;</w:t>
      </w:r>
      <w:r>
        <w:br/>
      </w:r>
      <w:r>
        <w:rPr>
          <w:rFonts w:ascii="Times New Roman"/>
          <w:b w:val="false"/>
          <w:i w:val="false"/>
          <w:color w:val="000000"/>
          <w:sz w:val="28"/>
        </w:rPr>
        <w:t xml:space="preserve">
      </w:t>
      </w:r>
      <w:r>
        <w:rPr>
          <w:rFonts w:ascii="Times New Roman"/>
          <w:b w:val="false"/>
          <w:i w:val="false"/>
          <w:color w:val="000000"/>
          <w:sz w:val="28"/>
        </w:rPr>
        <w:t>2) секретарь комиссии представляет заявку и приложенные к ней документы комиссии с заявкой услугополучателя – время исполнения 10 (десять) минут;</w:t>
      </w:r>
      <w:r>
        <w:br/>
      </w:r>
      <w:r>
        <w:rPr>
          <w:rFonts w:ascii="Times New Roman"/>
          <w:b w:val="false"/>
          <w:i w:val="false"/>
          <w:color w:val="000000"/>
          <w:sz w:val="28"/>
        </w:rPr>
        <w:t xml:space="preserve">
      </w:t>
      </w:r>
      <w:r>
        <w:rPr>
          <w:rFonts w:ascii="Times New Roman"/>
          <w:b w:val="false"/>
          <w:i w:val="false"/>
          <w:color w:val="000000"/>
          <w:sz w:val="28"/>
        </w:rPr>
        <w:t>3) комиссия рассматривает заявку услугополучателя:</w:t>
      </w:r>
      <w:r>
        <w:br/>
      </w:r>
      <w:r>
        <w:rPr>
          <w:rFonts w:ascii="Times New Roman"/>
          <w:b w:val="false"/>
          <w:i w:val="false"/>
          <w:color w:val="000000"/>
          <w:sz w:val="28"/>
        </w:rPr>
        <w:t xml:space="preserve">
      </w:t>
      </w:r>
      <w:r>
        <w:rPr>
          <w:rFonts w:ascii="Times New Roman"/>
          <w:b w:val="false"/>
          <w:i w:val="false"/>
          <w:color w:val="000000"/>
          <w:sz w:val="28"/>
        </w:rPr>
        <w:t>на предмет полноты и надлежащего оформления;</w:t>
      </w:r>
      <w:r>
        <w:br/>
      </w:r>
      <w:r>
        <w:rPr>
          <w:rFonts w:ascii="Times New Roman"/>
          <w:b w:val="false"/>
          <w:i w:val="false"/>
          <w:color w:val="000000"/>
          <w:sz w:val="28"/>
        </w:rPr>
        <w:t xml:space="preserve">
      </w:t>
      </w:r>
      <w:r>
        <w:rPr>
          <w:rFonts w:ascii="Times New Roman"/>
          <w:b w:val="false"/>
          <w:i w:val="false"/>
          <w:color w:val="000000"/>
          <w:sz w:val="28"/>
        </w:rPr>
        <w:t>на соответствие заявленной медицинской помощи сведениям, указанным в документах – срок исполнения 2 (два) рабочих дня.</w:t>
      </w:r>
      <w:r>
        <w:br/>
      </w:r>
      <w:r>
        <w:rPr>
          <w:rFonts w:ascii="Times New Roman"/>
          <w:b w:val="false"/>
          <w:i w:val="false"/>
          <w:color w:val="000000"/>
          <w:sz w:val="28"/>
        </w:rPr>
        <w:t xml:space="preserve">
      </w:t>
      </w:r>
      <w:r>
        <w:rPr>
          <w:rFonts w:ascii="Times New Roman"/>
          <w:b w:val="false"/>
          <w:i w:val="false"/>
          <w:color w:val="000000"/>
          <w:sz w:val="28"/>
        </w:rPr>
        <w:t>В случае необходимости установления достоверности представленных услугополучателем документов к заявке на участие – в течение 30 (тридцати) календарных дней;</w:t>
      </w:r>
      <w:r>
        <w:br/>
      </w:r>
      <w:r>
        <w:rPr>
          <w:rFonts w:ascii="Times New Roman"/>
          <w:b w:val="false"/>
          <w:i w:val="false"/>
          <w:color w:val="000000"/>
          <w:sz w:val="28"/>
        </w:rPr>
        <w:t xml:space="preserve">
      </w:t>
      </w:r>
      <w:r>
        <w:rPr>
          <w:rFonts w:ascii="Times New Roman"/>
          <w:b w:val="false"/>
          <w:i w:val="false"/>
          <w:color w:val="000000"/>
          <w:sz w:val="28"/>
        </w:rPr>
        <w:t>4) комиссия по результатам рассмотрения заявки принимает решение о соответствии либо несоответствии потенциального поставщика услуг гарантированного объема бесплатной медицинской помощи предъявляемым требованиям – время исполнения 1 (один) час;</w:t>
      </w:r>
      <w:r>
        <w:br/>
      </w:r>
      <w:r>
        <w:rPr>
          <w:rFonts w:ascii="Times New Roman"/>
          <w:b w:val="false"/>
          <w:i w:val="false"/>
          <w:color w:val="000000"/>
          <w:sz w:val="28"/>
        </w:rPr>
        <w:t xml:space="preserve">
      </w:t>
      </w:r>
      <w:r>
        <w:rPr>
          <w:rFonts w:ascii="Times New Roman"/>
          <w:b w:val="false"/>
          <w:i w:val="false"/>
          <w:color w:val="000000"/>
          <w:sz w:val="28"/>
        </w:rPr>
        <w:t>5) секретарь комиссии на основании решения комиссии оформляет протокол о соответствии (несоответствии) требованиям, предъявляемым потенциальному поставщику для участия в оказании гарантированного объема бесплатной медицинской помощи по форме, согласно приложению 2 к Стандарту (далее – протокол) – время исполнения 1 (один) час;</w:t>
      </w:r>
      <w:r>
        <w:br/>
      </w:r>
      <w:r>
        <w:rPr>
          <w:rFonts w:ascii="Times New Roman"/>
          <w:b w:val="false"/>
          <w:i w:val="false"/>
          <w:color w:val="000000"/>
          <w:sz w:val="28"/>
        </w:rPr>
        <w:t xml:space="preserve">
      </w:t>
      </w:r>
      <w:r>
        <w:rPr>
          <w:rFonts w:ascii="Times New Roman"/>
          <w:b w:val="false"/>
          <w:i w:val="false"/>
          <w:color w:val="000000"/>
          <w:sz w:val="28"/>
        </w:rPr>
        <w:t>6) комиссия подписывает протокол – время исполнения 20 (двадцать) минут;</w:t>
      </w:r>
      <w:r>
        <w:br/>
      </w:r>
      <w:r>
        <w:rPr>
          <w:rFonts w:ascii="Times New Roman"/>
          <w:b w:val="false"/>
          <w:i w:val="false"/>
          <w:color w:val="000000"/>
          <w:sz w:val="28"/>
        </w:rPr>
        <w:t xml:space="preserve">
      </w:t>
      </w:r>
      <w:r>
        <w:rPr>
          <w:rFonts w:ascii="Times New Roman"/>
          <w:b w:val="false"/>
          <w:i w:val="false"/>
          <w:color w:val="000000"/>
          <w:sz w:val="28"/>
        </w:rPr>
        <w:t>7) секретарь комиссии оформляет выписку из протокола – время исполнения 20 (двадцать) минут;</w:t>
      </w:r>
      <w:r>
        <w:br/>
      </w:r>
      <w:r>
        <w:rPr>
          <w:rFonts w:ascii="Times New Roman"/>
          <w:b w:val="false"/>
          <w:i w:val="false"/>
          <w:color w:val="000000"/>
          <w:sz w:val="28"/>
        </w:rPr>
        <w:t xml:space="preserve">
      </w:t>
      </w:r>
      <w:r>
        <w:rPr>
          <w:rFonts w:ascii="Times New Roman"/>
          <w:b w:val="false"/>
          <w:i w:val="false"/>
          <w:color w:val="000000"/>
          <w:sz w:val="28"/>
        </w:rPr>
        <w:t>8) руководитель услугодателя подписывает выписку из протокола – время исполнения 20 (двадцать) минут;</w:t>
      </w:r>
      <w:r>
        <w:br/>
      </w:r>
      <w:r>
        <w:rPr>
          <w:rFonts w:ascii="Times New Roman"/>
          <w:b w:val="false"/>
          <w:i w:val="false"/>
          <w:color w:val="000000"/>
          <w:sz w:val="28"/>
        </w:rPr>
        <w:t xml:space="preserve">
      </w:t>
      </w:r>
      <w:r>
        <w:rPr>
          <w:rFonts w:ascii="Times New Roman"/>
          <w:b w:val="false"/>
          <w:i w:val="false"/>
          <w:color w:val="000000"/>
          <w:sz w:val="28"/>
        </w:rPr>
        <w:t>9) в случае непосредственного приема заявки секретарь комиссии выдает услугополучателю выписку из протокола - время исполнения 10 (десять) минут.</w:t>
      </w:r>
      <w:r>
        <w:br/>
      </w:r>
      <w:r>
        <w:rPr>
          <w:rFonts w:ascii="Times New Roman"/>
          <w:b w:val="false"/>
          <w:i w:val="false"/>
          <w:color w:val="000000"/>
          <w:sz w:val="28"/>
        </w:rPr>
        <w:t xml:space="preserve">
      </w:t>
      </w:r>
      <w:r>
        <w:rPr>
          <w:rFonts w:ascii="Times New Roman"/>
          <w:b w:val="false"/>
          <w:i w:val="false"/>
          <w:color w:val="000000"/>
          <w:sz w:val="28"/>
        </w:rPr>
        <w:t>В случае приема заявки через Государственную корпорацию, секретарь комиссии направляет выписку из протокола в Государственную корпорацию – срок исполнения 1 (один) рабочий день.</w:t>
      </w:r>
      <w:r>
        <w:br/>
      </w:r>
      <w:r>
        <w:rPr>
          <w:rFonts w:ascii="Times New Roman"/>
          <w:b w:val="false"/>
          <w:i w:val="false"/>
          <w:color w:val="000000"/>
          <w:sz w:val="28"/>
        </w:rPr>
        <w:t xml:space="preserve">
      </w:t>
      </w:r>
      <w:r>
        <w:rPr>
          <w:rFonts w:ascii="Times New Roman"/>
          <w:b w:val="false"/>
          <w:i w:val="false"/>
          <w:color w:val="000000"/>
          <w:sz w:val="28"/>
        </w:rPr>
        <w:t>Работник Государственной корпорации выдает выписку из протокола – время исполнения 10 (десять) минут.</w:t>
      </w:r>
      <w:r>
        <w:br/>
      </w:r>
      <w:r>
        <w:rPr>
          <w:rFonts w:ascii="Times New Roman"/>
          <w:b w:val="false"/>
          <w:i w:val="false"/>
          <w:color w:val="000000"/>
          <w:sz w:val="28"/>
        </w:rPr>
        <w:t xml:space="preserve">
      </w:t>
      </w:r>
      <w:r>
        <w:rPr>
          <w:rFonts w:ascii="Times New Roman"/>
          <w:b w:val="false"/>
          <w:i w:val="false"/>
          <w:color w:val="000000"/>
          <w:sz w:val="28"/>
        </w:rPr>
        <w:t>6. Результат процедуры (действия) по оказанию государственной услуги, который служит основанием для начала выполнения следующей процедуры (действия):</w:t>
      </w:r>
      <w:r>
        <w:br/>
      </w:r>
      <w:r>
        <w:rPr>
          <w:rFonts w:ascii="Times New Roman"/>
          <w:b w:val="false"/>
          <w:i w:val="false"/>
          <w:color w:val="000000"/>
          <w:sz w:val="28"/>
        </w:rPr>
        <w:t xml:space="preserve">
      </w:t>
      </w:r>
      <w:r>
        <w:rPr>
          <w:rFonts w:ascii="Times New Roman"/>
          <w:b w:val="false"/>
          <w:i w:val="false"/>
          <w:color w:val="000000"/>
          <w:sz w:val="28"/>
        </w:rPr>
        <w:t>1) зарегистрированная заявка;</w:t>
      </w:r>
      <w:r>
        <w:br/>
      </w:r>
      <w:r>
        <w:rPr>
          <w:rFonts w:ascii="Times New Roman"/>
          <w:b w:val="false"/>
          <w:i w:val="false"/>
          <w:color w:val="000000"/>
          <w:sz w:val="28"/>
        </w:rPr>
        <w:t xml:space="preserve">
      </w:t>
      </w:r>
      <w:r>
        <w:rPr>
          <w:rFonts w:ascii="Times New Roman"/>
          <w:b w:val="false"/>
          <w:i w:val="false"/>
          <w:color w:val="000000"/>
          <w:sz w:val="28"/>
        </w:rPr>
        <w:t>2) представление заявки и приложенных к ней документов комиссии;</w:t>
      </w:r>
      <w:r>
        <w:br/>
      </w:r>
      <w:r>
        <w:rPr>
          <w:rFonts w:ascii="Times New Roman"/>
          <w:b w:val="false"/>
          <w:i w:val="false"/>
          <w:color w:val="000000"/>
          <w:sz w:val="28"/>
        </w:rPr>
        <w:t xml:space="preserve">
      </w:t>
      </w:r>
      <w:r>
        <w:rPr>
          <w:rFonts w:ascii="Times New Roman"/>
          <w:b w:val="false"/>
          <w:i w:val="false"/>
          <w:color w:val="000000"/>
          <w:sz w:val="28"/>
        </w:rPr>
        <w:t>3) рассмотрение заявки услугополучателя;</w:t>
      </w:r>
      <w:r>
        <w:br/>
      </w:r>
      <w:r>
        <w:rPr>
          <w:rFonts w:ascii="Times New Roman"/>
          <w:b w:val="false"/>
          <w:i w:val="false"/>
          <w:color w:val="000000"/>
          <w:sz w:val="28"/>
        </w:rPr>
        <w:t xml:space="preserve">
      </w:t>
      </w:r>
      <w:r>
        <w:rPr>
          <w:rFonts w:ascii="Times New Roman"/>
          <w:b w:val="false"/>
          <w:i w:val="false"/>
          <w:color w:val="000000"/>
          <w:sz w:val="28"/>
        </w:rPr>
        <w:t>4) принятие решения о соответствии либо несоответствии потенциального поставщика услуг гарантированного объема бесплатной медицинской помощи предъявляемым требованиям;</w:t>
      </w:r>
      <w:r>
        <w:br/>
      </w:r>
      <w:r>
        <w:rPr>
          <w:rFonts w:ascii="Times New Roman"/>
          <w:b w:val="false"/>
          <w:i w:val="false"/>
          <w:color w:val="000000"/>
          <w:sz w:val="28"/>
        </w:rPr>
        <w:t xml:space="preserve">
      </w:t>
      </w:r>
      <w:r>
        <w:rPr>
          <w:rFonts w:ascii="Times New Roman"/>
          <w:b w:val="false"/>
          <w:i w:val="false"/>
          <w:color w:val="000000"/>
          <w:sz w:val="28"/>
        </w:rPr>
        <w:t>5) оформление протокола;</w:t>
      </w:r>
      <w:r>
        <w:br/>
      </w:r>
      <w:r>
        <w:rPr>
          <w:rFonts w:ascii="Times New Roman"/>
          <w:b w:val="false"/>
          <w:i w:val="false"/>
          <w:color w:val="000000"/>
          <w:sz w:val="28"/>
        </w:rPr>
        <w:t xml:space="preserve">
      </w:t>
      </w:r>
      <w:r>
        <w:rPr>
          <w:rFonts w:ascii="Times New Roman"/>
          <w:b w:val="false"/>
          <w:i w:val="false"/>
          <w:color w:val="000000"/>
          <w:sz w:val="28"/>
        </w:rPr>
        <w:t>6) подписание протокола;</w:t>
      </w:r>
      <w:r>
        <w:br/>
      </w:r>
      <w:r>
        <w:rPr>
          <w:rFonts w:ascii="Times New Roman"/>
          <w:b w:val="false"/>
          <w:i w:val="false"/>
          <w:color w:val="000000"/>
          <w:sz w:val="28"/>
        </w:rPr>
        <w:t xml:space="preserve">
      </w:t>
      </w:r>
      <w:r>
        <w:rPr>
          <w:rFonts w:ascii="Times New Roman"/>
          <w:b w:val="false"/>
          <w:i w:val="false"/>
          <w:color w:val="000000"/>
          <w:sz w:val="28"/>
        </w:rPr>
        <w:t>7) оформление выписки из протокола;</w:t>
      </w:r>
      <w:r>
        <w:br/>
      </w:r>
      <w:r>
        <w:rPr>
          <w:rFonts w:ascii="Times New Roman"/>
          <w:b w:val="false"/>
          <w:i w:val="false"/>
          <w:color w:val="000000"/>
          <w:sz w:val="28"/>
        </w:rPr>
        <w:t xml:space="preserve">
      </w:t>
      </w:r>
      <w:r>
        <w:rPr>
          <w:rFonts w:ascii="Times New Roman"/>
          <w:b w:val="false"/>
          <w:i w:val="false"/>
          <w:color w:val="000000"/>
          <w:sz w:val="28"/>
        </w:rPr>
        <w:t>8) подписание выписки из протокола;</w:t>
      </w:r>
      <w:r>
        <w:br/>
      </w:r>
      <w:r>
        <w:rPr>
          <w:rFonts w:ascii="Times New Roman"/>
          <w:b w:val="false"/>
          <w:i w:val="false"/>
          <w:color w:val="000000"/>
          <w:sz w:val="28"/>
        </w:rPr>
        <w:t xml:space="preserve">
      </w:t>
      </w:r>
      <w:r>
        <w:rPr>
          <w:rFonts w:ascii="Times New Roman"/>
          <w:b w:val="false"/>
          <w:i w:val="false"/>
          <w:color w:val="000000"/>
          <w:sz w:val="28"/>
        </w:rPr>
        <w:t>9) выдача выписки из протокола услугодателем либо направление выписки из протокола в Государственную корпорацию.</w:t>
      </w:r>
    </w:p>
    <w:bookmarkEnd w:id="62"/>
    <w:bookmarkStart w:name="z170" w:id="63"/>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63"/>
    <w:bookmarkStart w:name="z171" w:id="64"/>
    <w:p>
      <w:pPr>
        <w:spacing w:after="0"/>
        <w:ind w:left="0"/>
        <w:jc w:val="both"/>
      </w:pPr>
      <w:r>
        <w:rPr>
          <w:rFonts w:ascii="Times New Roman"/>
          <w:b w:val="false"/>
          <w:i w:val="false"/>
          <w:color w:val="000000"/>
          <w:sz w:val="28"/>
        </w:rPr>
        <w:t>
      7. Перечень структурных подразделений (работников) услугодателей,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секретарь комиссии;</w:t>
      </w:r>
      <w:r>
        <w:br/>
      </w:r>
      <w:r>
        <w:rPr>
          <w:rFonts w:ascii="Times New Roman"/>
          <w:b w:val="false"/>
          <w:i w:val="false"/>
          <w:color w:val="000000"/>
          <w:sz w:val="28"/>
        </w:rPr>
        <w:t xml:space="preserve">
      </w:t>
      </w:r>
      <w:r>
        <w:rPr>
          <w:rFonts w:ascii="Times New Roman"/>
          <w:b w:val="false"/>
          <w:i w:val="false"/>
          <w:color w:val="000000"/>
          <w:sz w:val="28"/>
        </w:rPr>
        <w:t>2) работник Государственной корпорации;</w:t>
      </w:r>
      <w:r>
        <w:br/>
      </w:r>
      <w:r>
        <w:rPr>
          <w:rFonts w:ascii="Times New Roman"/>
          <w:b w:val="false"/>
          <w:i w:val="false"/>
          <w:color w:val="000000"/>
          <w:sz w:val="28"/>
        </w:rPr>
        <w:t xml:space="preserve">
      </w:t>
      </w:r>
      <w:r>
        <w:rPr>
          <w:rFonts w:ascii="Times New Roman"/>
          <w:b w:val="false"/>
          <w:i w:val="false"/>
          <w:color w:val="000000"/>
          <w:sz w:val="28"/>
        </w:rPr>
        <w:t>3) комиссия;</w:t>
      </w:r>
      <w:r>
        <w:br/>
      </w:r>
      <w:r>
        <w:rPr>
          <w:rFonts w:ascii="Times New Roman"/>
          <w:b w:val="false"/>
          <w:i w:val="false"/>
          <w:color w:val="000000"/>
          <w:sz w:val="28"/>
        </w:rPr>
        <w:t xml:space="preserve">
      </w:t>
      </w:r>
      <w:r>
        <w:rPr>
          <w:rFonts w:ascii="Times New Roman"/>
          <w:b w:val="false"/>
          <w:i w:val="false"/>
          <w:color w:val="000000"/>
          <w:sz w:val="28"/>
        </w:rPr>
        <w:t>4) руководитель услугодателя.</w:t>
      </w:r>
      <w:r>
        <w:br/>
      </w:r>
      <w:r>
        <w:rPr>
          <w:rFonts w:ascii="Times New Roman"/>
          <w:b w:val="false"/>
          <w:i w:val="false"/>
          <w:color w:val="000000"/>
          <w:sz w:val="28"/>
        </w:rPr>
        <w:t xml:space="preserve">
      </w:t>
      </w:r>
      <w:r>
        <w:rPr>
          <w:rFonts w:ascii="Times New Roman"/>
          <w:b w:val="false"/>
          <w:i w:val="false"/>
          <w:color w:val="000000"/>
          <w:sz w:val="28"/>
        </w:rPr>
        <w:t>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r>
        <w:br/>
      </w:r>
      <w:r>
        <w:rPr>
          <w:rFonts w:ascii="Times New Roman"/>
          <w:b w:val="false"/>
          <w:i w:val="false"/>
          <w:color w:val="000000"/>
          <w:sz w:val="28"/>
        </w:rPr>
        <w:t xml:space="preserve">
      </w:t>
      </w:r>
      <w:r>
        <w:rPr>
          <w:rFonts w:ascii="Times New Roman"/>
          <w:b w:val="false"/>
          <w:i w:val="false"/>
          <w:color w:val="000000"/>
          <w:sz w:val="28"/>
        </w:rPr>
        <w:t>1) при непосредственном обращении к услугодателю: прием заявки и приложенных к ней документов для получения государственной услуги – время исполнения 20 (двадцать) минут.</w:t>
      </w:r>
      <w:r>
        <w:br/>
      </w:r>
      <w:r>
        <w:rPr>
          <w:rFonts w:ascii="Times New Roman"/>
          <w:b w:val="false"/>
          <w:i w:val="false"/>
          <w:color w:val="000000"/>
          <w:sz w:val="28"/>
        </w:rPr>
        <w:t xml:space="preserve">
      </w:t>
      </w:r>
      <w:r>
        <w:rPr>
          <w:rFonts w:ascii="Times New Roman"/>
          <w:b w:val="false"/>
          <w:i w:val="false"/>
          <w:color w:val="000000"/>
          <w:sz w:val="28"/>
        </w:rPr>
        <w:t>При обращении в Государственную корпорацию: прием, регистрация и направление заявки и приложенных к ней документов секретарю комиссии – срок исполнения 1 (один) рабочий день;</w:t>
      </w:r>
      <w:r>
        <w:br/>
      </w:r>
      <w:r>
        <w:rPr>
          <w:rFonts w:ascii="Times New Roman"/>
          <w:b w:val="false"/>
          <w:i w:val="false"/>
          <w:color w:val="000000"/>
          <w:sz w:val="28"/>
        </w:rPr>
        <w:t xml:space="preserve">
      </w:t>
      </w:r>
      <w:r>
        <w:rPr>
          <w:rFonts w:ascii="Times New Roman"/>
          <w:b w:val="false"/>
          <w:i w:val="false"/>
          <w:color w:val="000000"/>
          <w:sz w:val="28"/>
        </w:rPr>
        <w:t>2) ознакомление комиссии с заявкой и документами, приложенными к ней для оказания государственной услуги – время исполнения 10 (десять) минут;</w:t>
      </w:r>
      <w:r>
        <w:br/>
      </w:r>
      <w:r>
        <w:rPr>
          <w:rFonts w:ascii="Times New Roman"/>
          <w:b w:val="false"/>
          <w:i w:val="false"/>
          <w:color w:val="000000"/>
          <w:sz w:val="28"/>
        </w:rPr>
        <w:t xml:space="preserve">
      </w:t>
      </w:r>
      <w:r>
        <w:rPr>
          <w:rFonts w:ascii="Times New Roman"/>
          <w:b w:val="false"/>
          <w:i w:val="false"/>
          <w:color w:val="000000"/>
          <w:sz w:val="28"/>
        </w:rPr>
        <w:t>3) рассмотрение комиссией заявки услугополучателя – срок исполнения 2 (два) рабочих дня;</w:t>
      </w:r>
      <w:r>
        <w:br/>
      </w:r>
      <w:r>
        <w:rPr>
          <w:rFonts w:ascii="Times New Roman"/>
          <w:b w:val="false"/>
          <w:i w:val="false"/>
          <w:color w:val="000000"/>
          <w:sz w:val="28"/>
        </w:rPr>
        <w:t xml:space="preserve">
      </w:t>
      </w:r>
      <w:r>
        <w:rPr>
          <w:rFonts w:ascii="Times New Roman"/>
          <w:b w:val="false"/>
          <w:i w:val="false"/>
          <w:color w:val="000000"/>
          <w:sz w:val="28"/>
        </w:rPr>
        <w:t>4) принятие комиссией решения о соответствии либо несоответствии потенциального поставщика услуг гарантированного объема бесплатной медицинской помощи предъявляемым требованиям – время исполнения 1 (один) час;</w:t>
      </w:r>
      <w:r>
        <w:br/>
      </w:r>
      <w:r>
        <w:rPr>
          <w:rFonts w:ascii="Times New Roman"/>
          <w:b w:val="false"/>
          <w:i w:val="false"/>
          <w:color w:val="000000"/>
          <w:sz w:val="28"/>
        </w:rPr>
        <w:t xml:space="preserve">
      </w:t>
      </w:r>
      <w:r>
        <w:rPr>
          <w:rFonts w:ascii="Times New Roman"/>
          <w:b w:val="false"/>
          <w:i w:val="false"/>
          <w:color w:val="000000"/>
          <w:sz w:val="28"/>
        </w:rPr>
        <w:t>5) оформление протокола – время исполнения 1 (один) час;</w:t>
      </w:r>
      <w:r>
        <w:br/>
      </w:r>
      <w:r>
        <w:rPr>
          <w:rFonts w:ascii="Times New Roman"/>
          <w:b w:val="false"/>
          <w:i w:val="false"/>
          <w:color w:val="000000"/>
          <w:sz w:val="28"/>
        </w:rPr>
        <w:t xml:space="preserve">
      </w:t>
      </w:r>
      <w:r>
        <w:rPr>
          <w:rFonts w:ascii="Times New Roman"/>
          <w:b w:val="false"/>
          <w:i w:val="false"/>
          <w:color w:val="000000"/>
          <w:sz w:val="28"/>
        </w:rPr>
        <w:t>6) подписание комиссией протокола – время исполнения 20 (двадцать) минут;</w:t>
      </w:r>
      <w:r>
        <w:br/>
      </w:r>
      <w:r>
        <w:rPr>
          <w:rFonts w:ascii="Times New Roman"/>
          <w:b w:val="false"/>
          <w:i w:val="false"/>
          <w:color w:val="000000"/>
          <w:sz w:val="28"/>
        </w:rPr>
        <w:t xml:space="preserve">
      </w:t>
      </w:r>
      <w:r>
        <w:rPr>
          <w:rFonts w:ascii="Times New Roman"/>
          <w:b w:val="false"/>
          <w:i w:val="false"/>
          <w:color w:val="000000"/>
          <w:sz w:val="28"/>
        </w:rPr>
        <w:t>7) оформление секретарем комиссии выписки из протокола – время исполнения 20 (двадцать) минут;</w:t>
      </w:r>
      <w:r>
        <w:br/>
      </w:r>
      <w:r>
        <w:rPr>
          <w:rFonts w:ascii="Times New Roman"/>
          <w:b w:val="false"/>
          <w:i w:val="false"/>
          <w:color w:val="000000"/>
          <w:sz w:val="28"/>
        </w:rPr>
        <w:t xml:space="preserve">
      </w:t>
      </w:r>
      <w:r>
        <w:rPr>
          <w:rFonts w:ascii="Times New Roman"/>
          <w:b w:val="false"/>
          <w:i w:val="false"/>
          <w:color w:val="000000"/>
          <w:sz w:val="28"/>
        </w:rPr>
        <w:t>8) подписание руководителем услугодателя выписки из протокола – время исполнения 20 (двадцать) минут;</w:t>
      </w:r>
      <w:r>
        <w:br/>
      </w:r>
      <w:r>
        <w:rPr>
          <w:rFonts w:ascii="Times New Roman"/>
          <w:b w:val="false"/>
          <w:i w:val="false"/>
          <w:color w:val="000000"/>
          <w:sz w:val="28"/>
        </w:rPr>
        <w:t xml:space="preserve">
      </w:t>
      </w:r>
      <w:r>
        <w:rPr>
          <w:rFonts w:ascii="Times New Roman"/>
          <w:b w:val="false"/>
          <w:i w:val="false"/>
          <w:color w:val="000000"/>
          <w:sz w:val="28"/>
        </w:rPr>
        <w:t>9) выдача выписки из протокола услугополучателю в случае непосредственного приема заявки услугодателем – время исполнения 10 (десять) минут.</w:t>
      </w:r>
      <w:r>
        <w:br/>
      </w:r>
      <w:r>
        <w:rPr>
          <w:rFonts w:ascii="Times New Roman"/>
          <w:b w:val="false"/>
          <w:i w:val="false"/>
          <w:color w:val="000000"/>
          <w:sz w:val="28"/>
        </w:rPr>
        <w:t xml:space="preserve">
      </w:t>
      </w:r>
      <w:r>
        <w:rPr>
          <w:rFonts w:ascii="Times New Roman"/>
          <w:b w:val="false"/>
          <w:i w:val="false"/>
          <w:color w:val="000000"/>
          <w:sz w:val="28"/>
        </w:rPr>
        <w:t>В случае приема заявки через Государственную корпорацию, направление выписки из протокола в Государственную корпорацию – срок исполнения 1 (один) рабочий день;</w:t>
      </w:r>
      <w:r>
        <w:br/>
      </w:r>
      <w:r>
        <w:rPr>
          <w:rFonts w:ascii="Times New Roman"/>
          <w:b w:val="false"/>
          <w:i w:val="false"/>
          <w:color w:val="000000"/>
          <w:sz w:val="28"/>
        </w:rPr>
        <w:t xml:space="preserve">
      </w:t>
      </w:r>
      <w:r>
        <w:rPr>
          <w:rFonts w:ascii="Times New Roman"/>
          <w:b w:val="false"/>
          <w:i w:val="false"/>
          <w:color w:val="000000"/>
          <w:sz w:val="28"/>
        </w:rPr>
        <w:t>Выдача выписки из протокола в Государственную корпорацию – время исполнения 10 (десять) минут.</w:t>
      </w:r>
    </w:p>
    <w:bookmarkEnd w:id="64"/>
    <w:bookmarkStart w:name="z189" w:id="65"/>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w:t>
      </w:r>
    </w:p>
    <w:bookmarkEnd w:id="65"/>
    <w:bookmarkStart w:name="z190" w:id="66"/>
    <w:p>
      <w:pPr>
        <w:spacing w:after="0"/>
        <w:ind w:left="0"/>
        <w:jc w:val="both"/>
      </w:pPr>
      <w:r>
        <w:rPr>
          <w:rFonts w:ascii="Times New Roman"/>
          <w:b w:val="false"/>
          <w:i w:val="false"/>
          <w:color w:val="000000"/>
          <w:sz w:val="28"/>
        </w:rPr>
        <w:t>
      9. Описание порядка обращения в Государственную корпорацию и</w:t>
      </w:r>
      <w:r>
        <w:br/>
      </w:r>
      <w:r>
        <w:rPr>
          <w:rFonts w:ascii="Times New Roman"/>
          <w:b w:val="false"/>
          <w:i w:val="false"/>
          <w:color w:val="000000"/>
          <w:sz w:val="28"/>
        </w:rPr>
        <w:t>(или) к иным услугодателям, длительность обработки запроса услугополучателя:</w:t>
      </w:r>
      <w:r>
        <w:br/>
      </w:r>
      <w:r>
        <w:rPr>
          <w:rFonts w:ascii="Times New Roman"/>
          <w:b w:val="false"/>
          <w:i w:val="false"/>
          <w:color w:val="000000"/>
          <w:sz w:val="28"/>
        </w:rPr>
        <w:t xml:space="preserve">
      </w:t>
      </w:r>
      <w:r>
        <w:rPr>
          <w:rFonts w:ascii="Times New Roman"/>
          <w:b w:val="false"/>
          <w:i w:val="false"/>
          <w:color w:val="000000"/>
          <w:sz w:val="28"/>
        </w:rPr>
        <w:t>1) для оказания государственной услуги услугополучатель обращается в Государственную корпорацию или к услугодателю.</w:t>
      </w:r>
      <w:r>
        <w:br/>
      </w:r>
      <w:r>
        <w:rPr>
          <w:rFonts w:ascii="Times New Roman"/>
          <w:b w:val="false"/>
          <w:i w:val="false"/>
          <w:color w:val="000000"/>
          <w:sz w:val="28"/>
        </w:rPr>
        <w:t xml:space="preserve">
      </w:t>
      </w:r>
      <w:r>
        <w:rPr>
          <w:rFonts w:ascii="Times New Roman"/>
          <w:b w:val="false"/>
          <w:i w:val="false"/>
          <w:color w:val="000000"/>
          <w:sz w:val="28"/>
        </w:rPr>
        <w:t>Государственная услуга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xml:space="preserve">
      </w:t>
      </w:r>
      <w:r>
        <w:rPr>
          <w:rFonts w:ascii="Times New Roman"/>
          <w:b w:val="false"/>
          <w:i w:val="false"/>
          <w:color w:val="000000"/>
          <w:sz w:val="28"/>
        </w:rPr>
        <w:t>При обращении в Государственную корпорацию прием заявки услугополучателя осуществляется в порядке "электронной очереди" без ускоренного обслуживания. При желании услугополучателя возможно "бронирование" электронной очереди посредством портала;</w:t>
      </w:r>
      <w:r>
        <w:br/>
      </w:r>
      <w:r>
        <w:rPr>
          <w:rFonts w:ascii="Times New Roman"/>
          <w:b w:val="false"/>
          <w:i w:val="false"/>
          <w:color w:val="000000"/>
          <w:sz w:val="28"/>
        </w:rPr>
        <w:t xml:space="preserve">
      </w:t>
      </w:r>
      <w:r>
        <w:rPr>
          <w:rFonts w:ascii="Times New Roman"/>
          <w:b w:val="false"/>
          <w:i w:val="false"/>
          <w:color w:val="000000"/>
          <w:sz w:val="28"/>
        </w:rPr>
        <w:t>2) перечень документов, необходимых для оказания государственной услуги услугополучатель (либо его представитель по доверенности) предоставляет в соответствии с пунктом 9 Стандарта;</w:t>
      </w:r>
      <w:r>
        <w:br/>
      </w:r>
      <w:r>
        <w:rPr>
          <w:rFonts w:ascii="Times New Roman"/>
          <w:b w:val="false"/>
          <w:i w:val="false"/>
          <w:color w:val="000000"/>
          <w:sz w:val="28"/>
        </w:rPr>
        <w:t xml:space="preserve">
      </w:t>
      </w:r>
      <w:r>
        <w:rPr>
          <w:rFonts w:ascii="Times New Roman"/>
          <w:b w:val="false"/>
          <w:i w:val="false"/>
          <w:color w:val="000000"/>
          <w:sz w:val="28"/>
        </w:rPr>
        <w:t>3) длительность обработки заявки услугополучателя в Государственную корпорацию – время исполнения не более 20 минут;</w:t>
      </w:r>
      <w:r>
        <w:br/>
      </w:r>
      <w:r>
        <w:rPr>
          <w:rFonts w:ascii="Times New Roman"/>
          <w:b w:val="false"/>
          <w:i w:val="false"/>
          <w:color w:val="000000"/>
          <w:sz w:val="28"/>
        </w:rPr>
        <w:t xml:space="preserve">
      </w:t>
      </w:r>
      <w:r>
        <w:rPr>
          <w:rFonts w:ascii="Times New Roman"/>
          <w:b w:val="false"/>
          <w:i w:val="false"/>
          <w:color w:val="000000"/>
          <w:sz w:val="28"/>
        </w:rPr>
        <w:t>4) сроки отправки заявки услугополучателя из Государственной корпорации к услугодателю – срок исполнения 1 (один) рабочий день.</w:t>
      </w:r>
      <w:r>
        <w:br/>
      </w:r>
      <w:r>
        <w:rPr>
          <w:rFonts w:ascii="Times New Roman"/>
          <w:b w:val="false"/>
          <w:i w:val="false"/>
          <w:color w:val="000000"/>
          <w:sz w:val="28"/>
        </w:rPr>
        <w:t xml:space="preserve">
      </w:t>
      </w:r>
      <w:r>
        <w:rPr>
          <w:rFonts w:ascii="Times New Roman"/>
          <w:b w:val="false"/>
          <w:i w:val="false"/>
          <w:color w:val="000000"/>
          <w:sz w:val="28"/>
        </w:rPr>
        <w:t>10. Описание процесса получения результата оказания государственной услуги через Государственную корпорацию, его длительность:</w:t>
      </w:r>
      <w:r>
        <w:br/>
      </w:r>
      <w:r>
        <w:rPr>
          <w:rFonts w:ascii="Times New Roman"/>
          <w:b w:val="false"/>
          <w:i w:val="false"/>
          <w:color w:val="000000"/>
          <w:sz w:val="28"/>
        </w:rPr>
        <w:t xml:space="preserve">
      </w:t>
      </w:r>
      <w:r>
        <w:rPr>
          <w:rFonts w:ascii="Times New Roman"/>
          <w:b w:val="false"/>
          <w:i w:val="false"/>
          <w:color w:val="000000"/>
          <w:sz w:val="28"/>
        </w:rPr>
        <w:t>1) для получения результата оказания государственной услуги услугополучатель с распиской, которая была ему вручена при подаче заявления, обращается в Государственную корпорацию населения;</w:t>
      </w:r>
      <w:r>
        <w:br/>
      </w:r>
      <w:r>
        <w:rPr>
          <w:rFonts w:ascii="Times New Roman"/>
          <w:b w:val="false"/>
          <w:i w:val="false"/>
          <w:color w:val="000000"/>
          <w:sz w:val="28"/>
        </w:rPr>
        <w:t xml:space="preserve">
      </w:t>
      </w:r>
      <w:r>
        <w:rPr>
          <w:rFonts w:ascii="Times New Roman"/>
          <w:b w:val="false"/>
          <w:i w:val="false"/>
          <w:color w:val="000000"/>
          <w:sz w:val="28"/>
        </w:rPr>
        <w:t>2) работник Государственной корпорации на основании расписки выдает услугополучателю результат оказания государственной услуги на бумажном носителе. Длительность выдачи результата оказания государственной услуги в Государственную корпорацию населения – время исполнения не более 20 минут.</w:t>
      </w:r>
      <w:r>
        <w:br/>
      </w:r>
      <w:r>
        <w:rPr>
          <w:rFonts w:ascii="Times New Roman"/>
          <w:b w:val="false"/>
          <w:i w:val="false"/>
          <w:color w:val="000000"/>
          <w:sz w:val="28"/>
        </w:rPr>
        <w:t xml:space="preserve">
      </w:t>
      </w:r>
      <w:r>
        <w:rPr>
          <w:rFonts w:ascii="Times New Roman"/>
          <w:b w:val="false"/>
          <w:i w:val="false"/>
          <w:color w:val="000000"/>
          <w:sz w:val="28"/>
        </w:rPr>
        <w:t>Описание действия работника Государственной корпорации и услугодателя (диаграмма функционального взаимодействия информационных систем, задействованных по оказанию государственной услуги через Государственную корпорацию) приведены в приложении 1 к настоящему регламенту.</w:t>
      </w:r>
      <w:r>
        <w:br/>
      </w:r>
      <w:r>
        <w:rPr>
          <w:rFonts w:ascii="Times New Roman"/>
          <w:b w:val="false"/>
          <w:i w:val="false"/>
          <w:color w:val="000000"/>
          <w:sz w:val="28"/>
        </w:rPr>
        <w:t xml:space="preserve">
      </w:t>
      </w:r>
      <w:r>
        <w:rPr>
          <w:rFonts w:ascii="Times New Roman"/>
          <w:b w:val="false"/>
          <w:i w:val="false"/>
          <w:color w:val="000000"/>
          <w:sz w:val="28"/>
        </w:rPr>
        <w:t>1) процесс 1 – прием и регистрация заявки услугополучателя работником Государственной корпорации;</w:t>
      </w:r>
      <w:r>
        <w:br/>
      </w:r>
      <w:r>
        <w:rPr>
          <w:rFonts w:ascii="Times New Roman"/>
          <w:b w:val="false"/>
          <w:i w:val="false"/>
          <w:color w:val="000000"/>
          <w:sz w:val="28"/>
        </w:rPr>
        <w:t xml:space="preserve">
      </w:t>
      </w:r>
      <w:r>
        <w:rPr>
          <w:rFonts w:ascii="Times New Roman"/>
          <w:b w:val="false"/>
          <w:i w:val="false"/>
          <w:color w:val="000000"/>
          <w:sz w:val="28"/>
        </w:rPr>
        <w:t>2) условие 1 – работник Государственной корпорации осуществляет проверку полноты пакета документов согласно перечню, предусмотренному пунктом 9 Стандарта;</w:t>
      </w:r>
      <w:r>
        <w:br/>
      </w:r>
      <w:r>
        <w:rPr>
          <w:rFonts w:ascii="Times New Roman"/>
          <w:b w:val="false"/>
          <w:i w:val="false"/>
          <w:color w:val="000000"/>
          <w:sz w:val="28"/>
        </w:rPr>
        <w:t xml:space="preserve">
      </w:t>
      </w:r>
      <w:r>
        <w:rPr>
          <w:rFonts w:ascii="Times New Roman"/>
          <w:b w:val="false"/>
          <w:i w:val="false"/>
          <w:color w:val="000000"/>
          <w:sz w:val="28"/>
        </w:rPr>
        <w:t>3) процесс 2 – в случае предоставления услугополучателем неполного пакета документов согласно перечню, предусмотренному пунктом 9 Стандарта государственной услуги, работник Государственной корпорации отказывает в приеме заявки на участие и выдает расписку об отказе в приеме документов по форме согласно приложению 11 к Стандарту;</w:t>
      </w:r>
      <w:r>
        <w:br/>
      </w:r>
      <w:r>
        <w:rPr>
          <w:rFonts w:ascii="Times New Roman"/>
          <w:b w:val="false"/>
          <w:i w:val="false"/>
          <w:color w:val="000000"/>
          <w:sz w:val="28"/>
        </w:rPr>
        <w:t xml:space="preserve">
      </w:t>
      </w:r>
      <w:r>
        <w:rPr>
          <w:rFonts w:ascii="Times New Roman"/>
          <w:b w:val="false"/>
          <w:i w:val="false"/>
          <w:color w:val="000000"/>
          <w:sz w:val="28"/>
        </w:rPr>
        <w:t>4) процесс 3 - работник Государственной корпорации направляет секретарю комиссии заявку и приложенные к ней документы. Секретарь комиссии осуществляет регистрацию заявки услугополучателя в журнале регистрации заявок.</w:t>
      </w:r>
      <w:r>
        <w:br/>
      </w:r>
      <w:r>
        <w:rPr>
          <w:rFonts w:ascii="Times New Roman"/>
          <w:b w:val="false"/>
          <w:i w:val="false"/>
          <w:color w:val="000000"/>
          <w:sz w:val="28"/>
        </w:rPr>
        <w:t xml:space="preserve">
      </w:t>
      </w:r>
      <w:r>
        <w:rPr>
          <w:rFonts w:ascii="Times New Roman"/>
          <w:b w:val="false"/>
          <w:i w:val="false"/>
          <w:color w:val="000000"/>
          <w:sz w:val="28"/>
        </w:rPr>
        <w:t>5) процесс 4 – секретарь комиссии направляет выписку из протокола в Государственную корпорацию;</w:t>
      </w:r>
      <w:r>
        <w:br/>
      </w:r>
      <w:r>
        <w:rPr>
          <w:rFonts w:ascii="Times New Roman"/>
          <w:b w:val="false"/>
          <w:i w:val="false"/>
          <w:color w:val="000000"/>
          <w:sz w:val="28"/>
        </w:rPr>
        <w:t xml:space="preserve">
      </w:t>
      </w:r>
      <w:r>
        <w:rPr>
          <w:rFonts w:ascii="Times New Roman"/>
          <w:b w:val="false"/>
          <w:i w:val="false"/>
          <w:color w:val="000000"/>
          <w:sz w:val="28"/>
        </w:rPr>
        <w:t>6) процесс 5 – работник Государственной корпорации выдает выписку из протокола услугополучателю.</w:t>
      </w:r>
      <w:r>
        <w:br/>
      </w:r>
      <w:r>
        <w:rPr>
          <w:rFonts w:ascii="Times New Roman"/>
          <w:b w:val="false"/>
          <w:i w:val="false"/>
          <w:color w:val="000000"/>
          <w:sz w:val="28"/>
        </w:rPr>
        <w:t xml:space="preserve">
      </w:t>
      </w:r>
      <w:r>
        <w:rPr>
          <w:rFonts w:ascii="Times New Roman"/>
          <w:b w:val="false"/>
          <w:i w:val="false"/>
          <w:color w:val="000000"/>
          <w:sz w:val="28"/>
        </w:rPr>
        <w:t>Подробное описание последовательности процедур (действий), взаимодействий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приложению 2 к настоящему Регламенту.</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услуги "Определение соответствия (несоответствия) потенциального поставщика услуг гарантированного объема бесплатной медицинской помощи предъявляемым требованиям"</w:t>
            </w:r>
          </w:p>
        </w:tc>
      </w:tr>
    </w:tbl>
    <w:bookmarkStart w:name="z209" w:id="67"/>
    <w:p>
      <w:pPr>
        <w:spacing w:after="0"/>
        <w:ind w:left="0"/>
        <w:jc w:val="left"/>
      </w:pPr>
      <w:r>
        <w:rPr>
          <w:rFonts w:ascii="Times New Roman"/>
          <w:b/>
          <w:i w:val="false"/>
          <w:color w:val="000000"/>
        </w:rPr>
        <w:t xml:space="preserve"> Диаграмма функционального взаимодействия информационных систем, задействованных по оказанию государственной услуги через Государственную корпорацию "Правительство для граждан"</w:t>
      </w:r>
    </w:p>
    <w:bookmarkEnd w:id="67"/>
    <w:bookmarkStart w:name="z210"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1"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 государственной услуги "Определение соответствия (несоответствия) потенциального поставщика услуг гарантированного объема бесплатной медицинской помощи предъявляемым требованиям"</w:t>
            </w:r>
          </w:p>
        </w:tc>
      </w:tr>
    </w:tbl>
    <w:bookmarkStart w:name="z213" w:id="70"/>
    <w:p>
      <w:pPr>
        <w:spacing w:after="0"/>
        <w:ind w:left="0"/>
        <w:jc w:val="left"/>
      </w:pPr>
      <w:r>
        <w:rPr>
          <w:rFonts w:ascii="Times New Roman"/>
          <w:b/>
          <w:i w:val="false"/>
          <w:color w:val="000000"/>
        </w:rPr>
        <w:t xml:space="preserve"> Справочник бизнес-процессов оказания государственной услуги "Определение соответствия (несоответствия) потенциального поставщика услуг гарантированного объема бесплатной медицинской помощи предъявляемым требованиям"</w:t>
      </w:r>
    </w:p>
    <w:bookmarkEnd w:id="70"/>
    <w:bookmarkStart w:name="z214"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5"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Алматинской области от "14" сентября 2015 года № 412</w:t>
            </w:r>
          </w:p>
        </w:tc>
      </w:tr>
    </w:tbl>
    <w:bookmarkStart w:name="z217" w:id="73"/>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"Аттестация специалистов с медицинским образованием</w:t>
      </w:r>
      <w:r>
        <w:br/>
      </w:r>
      <w:r>
        <w:rPr>
          <w:rFonts w:ascii="Times New Roman"/>
          <w:b/>
          <w:i w:val="false"/>
          <w:color w:val="000000"/>
        </w:rPr>
        <w:t>для осуществления реализации лекарственных средств, изделий</w:t>
      </w:r>
      <w:r>
        <w:br/>
      </w:r>
      <w:r>
        <w:rPr>
          <w:rFonts w:ascii="Times New Roman"/>
          <w:b/>
          <w:i w:val="false"/>
          <w:color w:val="000000"/>
        </w:rPr>
        <w:t>медицинского назначения в отдаленных от районного центра</w:t>
      </w:r>
      <w:r>
        <w:br/>
      </w:r>
      <w:r>
        <w:rPr>
          <w:rFonts w:ascii="Times New Roman"/>
          <w:b/>
          <w:i w:val="false"/>
          <w:color w:val="000000"/>
        </w:rPr>
        <w:t>населенных пунктах через аптечные пункты в организациях</w:t>
      </w:r>
      <w:r>
        <w:br/>
      </w:r>
      <w:r>
        <w:rPr>
          <w:rFonts w:ascii="Times New Roman"/>
          <w:b/>
          <w:i w:val="false"/>
          <w:color w:val="000000"/>
        </w:rPr>
        <w:t>здравоохранения, оказывающих первичную медико-санитарную,</w:t>
      </w:r>
      <w:r>
        <w:br/>
      </w:r>
      <w:r>
        <w:rPr>
          <w:rFonts w:ascii="Times New Roman"/>
          <w:b/>
          <w:i w:val="false"/>
          <w:color w:val="000000"/>
        </w:rPr>
        <w:t>консультативно-диагностическую помощь, и передвижные аптечные</w:t>
      </w:r>
      <w:r>
        <w:br/>
      </w:r>
      <w:r>
        <w:rPr>
          <w:rFonts w:ascii="Times New Roman"/>
          <w:b/>
          <w:i w:val="false"/>
          <w:color w:val="000000"/>
        </w:rPr>
        <w:t>пункты, в случае отсутствия специалиста с фармацевтическим</w:t>
      </w:r>
      <w:r>
        <w:br/>
      </w:r>
      <w:r>
        <w:rPr>
          <w:rFonts w:ascii="Times New Roman"/>
          <w:b/>
          <w:i w:val="false"/>
          <w:color w:val="000000"/>
        </w:rPr>
        <w:t>образованием"</w:t>
      </w:r>
    </w:p>
    <w:bookmarkEnd w:id="73"/>
    <w:bookmarkStart w:name="z218" w:id="74"/>
    <w:p>
      <w:pPr>
        <w:spacing w:after="0"/>
        <w:ind w:left="0"/>
        <w:jc w:val="left"/>
      </w:pPr>
      <w:r>
        <w:rPr>
          <w:rFonts w:ascii="Times New Roman"/>
          <w:b/>
          <w:i w:val="false"/>
          <w:color w:val="000000"/>
        </w:rPr>
        <w:t xml:space="preserve"> 1.Общие положения</w:t>
      </w:r>
    </w:p>
    <w:bookmarkEnd w:id="74"/>
    <w:bookmarkStart w:name="z219" w:id="75"/>
    <w:p>
      <w:pPr>
        <w:spacing w:after="0"/>
        <w:ind w:left="0"/>
        <w:jc w:val="both"/>
      </w:pPr>
      <w:r>
        <w:rPr>
          <w:rFonts w:ascii="Times New Roman"/>
          <w:b w:val="false"/>
          <w:i w:val="false"/>
          <w:color w:val="000000"/>
          <w:sz w:val="28"/>
        </w:rPr>
        <w:t>
      1. Государственная услуга "Аттестация специалистов с медицинским образованием для осуществления реализации лекарственных средств, изделий медицинского назначения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 (далее – государственная услуга) оказывается государственным учреждением "Управление здравоохранения Алматинской области" (далее – услугодатель).</w:t>
      </w:r>
      <w:r>
        <w:br/>
      </w:r>
      <w:r>
        <w:rPr>
          <w:rFonts w:ascii="Times New Roman"/>
          <w:b w:val="false"/>
          <w:i w:val="false"/>
          <w:color w:val="000000"/>
          <w:sz w:val="28"/>
        </w:rPr>
        <w:t xml:space="preserve">
      Государственная услуга предоставляется на основании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и социального развития Республики Казахстан от 28 апреля 2015 года № 293 "Об утверждении стандартов государственных услуг в сфере фармацевтической деятельности" (далее – Стандарт). </w:t>
      </w:r>
      <w:r>
        <w:br/>
      </w:r>
      <w:r>
        <w:rPr>
          <w:rFonts w:ascii="Times New Roman"/>
          <w:b w:val="false"/>
          <w:i w:val="false"/>
          <w:color w:val="000000"/>
          <w:sz w:val="28"/>
        </w:rPr>
        <w:t xml:space="preserve">
      </w:t>
      </w:r>
      <w:r>
        <w:rPr>
          <w:rFonts w:ascii="Times New Roman"/>
          <w:b w:val="false"/>
          <w:i w:val="false"/>
          <w:color w:val="000000"/>
          <w:sz w:val="28"/>
        </w:rPr>
        <w:t>2. В настоящем регламенте используются следующие определения:</w:t>
      </w:r>
      <w:r>
        <w:br/>
      </w:r>
      <w:r>
        <w:rPr>
          <w:rFonts w:ascii="Times New Roman"/>
          <w:b w:val="false"/>
          <w:i w:val="false"/>
          <w:color w:val="000000"/>
          <w:sz w:val="28"/>
        </w:rPr>
        <w:t xml:space="preserve">
      </w:t>
      </w:r>
      <w:r>
        <w:rPr>
          <w:rFonts w:ascii="Times New Roman"/>
          <w:b w:val="false"/>
          <w:i w:val="false"/>
          <w:color w:val="000000"/>
          <w:sz w:val="28"/>
        </w:rPr>
        <w:t>1) квалификационный экзамен - экзамен, проводимый в целях определения соответствия медицинских работников клинической специальности и допуска их к клинической практике (работе с пациентами) с выдачей им соответствующего сертификата специалиста;</w:t>
      </w:r>
      <w:r>
        <w:br/>
      </w:r>
      <w:r>
        <w:rPr>
          <w:rFonts w:ascii="Times New Roman"/>
          <w:b w:val="false"/>
          <w:i w:val="false"/>
          <w:color w:val="000000"/>
          <w:sz w:val="28"/>
        </w:rPr>
        <w:t xml:space="preserve">
      </w:t>
      </w:r>
      <w:r>
        <w:rPr>
          <w:rFonts w:ascii="Times New Roman"/>
          <w:b w:val="false"/>
          <w:i w:val="false"/>
          <w:color w:val="000000"/>
          <w:sz w:val="28"/>
        </w:rPr>
        <w:t>2) справка (аттестационный лист) (далее – аттестационный лист) - документ, дающий право физическому лицу осуществлять реализацию лекарственных средств, изделий медицинского назначения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w:t>
      </w:r>
      <w:r>
        <w:br/>
      </w:r>
      <w:r>
        <w:rPr>
          <w:rFonts w:ascii="Times New Roman"/>
          <w:b w:val="false"/>
          <w:i w:val="false"/>
          <w:color w:val="000000"/>
          <w:sz w:val="28"/>
        </w:rPr>
        <w:t xml:space="preserve">
      </w:t>
      </w:r>
      <w:r>
        <w:rPr>
          <w:rFonts w:ascii="Times New Roman"/>
          <w:b w:val="false"/>
          <w:i w:val="false"/>
          <w:color w:val="000000"/>
          <w:sz w:val="28"/>
        </w:rPr>
        <w:t>3) сотрудник канцелярии - сотрудник уполномоченного органа, ответственный за прием и регистрацию документов с момента обращения получателя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4) структурно-функциональные единицы (далее – СФЕ) - должностные лица, которые участвуют в процессе оказания государственной услуги специалист - сотрудник уполномоченного органа ответственный за оказание государственной услуги и выдачу документов получателю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5) специалист - сотрудник уполномоченного органа ответственный за оказание государственной услуги и выдачу документов получателю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6) получатель государственной услуги - физическое лицо, имеющее медицинское образование, претендующее на реализацию лекарственных средств, изделий медицинского назначения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w:t>
      </w:r>
      <w:r>
        <w:br/>
      </w:r>
      <w:r>
        <w:rPr>
          <w:rFonts w:ascii="Times New Roman"/>
          <w:b w:val="false"/>
          <w:i w:val="false"/>
          <w:color w:val="000000"/>
          <w:sz w:val="28"/>
        </w:rPr>
        <w:t xml:space="preserve">
      </w:t>
      </w:r>
      <w:r>
        <w:rPr>
          <w:rFonts w:ascii="Times New Roman"/>
          <w:b w:val="false"/>
          <w:i w:val="false"/>
          <w:color w:val="000000"/>
          <w:sz w:val="28"/>
        </w:rPr>
        <w:t xml:space="preserve"> 3. Форма оказываемой государственной услуги: не автоматизированная.</w:t>
      </w:r>
      <w:r>
        <w:br/>
      </w:r>
      <w:r>
        <w:rPr>
          <w:rFonts w:ascii="Times New Roman"/>
          <w:b w:val="false"/>
          <w:i w:val="false"/>
          <w:color w:val="000000"/>
          <w:sz w:val="28"/>
        </w:rPr>
        <w:t xml:space="preserve">
      </w:t>
      </w:r>
      <w:r>
        <w:rPr>
          <w:rFonts w:ascii="Times New Roman"/>
          <w:b w:val="false"/>
          <w:i w:val="false"/>
          <w:color w:val="000000"/>
          <w:sz w:val="28"/>
        </w:rPr>
        <w:t>4. Государственная услуга предоставляется бесплатно.</w:t>
      </w:r>
      <w:r>
        <w:br/>
      </w:r>
      <w:r>
        <w:rPr>
          <w:rFonts w:ascii="Times New Roman"/>
          <w:b w:val="false"/>
          <w:i w:val="false"/>
          <w:color w:val="000000"/>
          <w:sz w:val="28"/>
        </w:rPr>
        <w:t xml:space="preserve">
      </w:t>
      </w:r>
      <w:r>
        <w:rPr>
          <w:rFonts w:ascii="Times New Roman"/>
          <w:b w:val="false"/>
          <w:i w:val="false"/>
          <w:color w:val="000000"/>
          <w:sz w:val="28"/>
        </w:rPr>
        <w:t>5. Информацию о месте нахождения и графике работы уполномоченного органа, а также о порядке и ходе оказания государственной услуги можно получить по адресам указанным в приложении 1 к стандарту.</w:t>
      </w:r>
      <w:r>
        <w:br/>
      </w:r>
      <w:r>
        <w:rPr>
          <w:rFonts w:ascii="Times New Roman"/>
          <w:b w:val="false"/>
          <w:i w:val="false"/>
          <w:color w:val="000000"/>
          <w:sz w:val="28"/>
        </w:rPr>
        <w:t xml:space="preserve">
      </w:t>
      </w:r>
      <w:r>
        <w:rPr>
          <w:rFonts w:ascii="Times New Roman"/>
          <w:b w:val="false"/>
          <w:i w:val="false"/>
          <w:color w:val="000000"/>
          <w:sz w:val="28"/>
        </w:rPr>
        <w:t>6. Результатом оказания государственной услуги является выдача справки (аттестационного листа) либо мотивированный отказ в его выдаче в письменном виде.</w:t>
      </w:r>
    </w:p>
    <w:bookmarkEnd w:id="75"/>
    <w:bookmarkStart w:name="z231" w:id="76"/>
    <w:p>
      <w:pPr>
        <w:spacing w:after="0"/>
        <w:ind w:left="0"/>
        <w:jc w:val="left"/>
      </w:pPr>
      <w:r>
        <w:rPr>
          <w:rFonts w:ascii="Times New Roman"/>
          <w:b/>
          <w:i w:val="false"/>
          <w:color w:val="000000"/>
        </w:rPr>
        <w:t xml:space="preserve"> 2. Требования к оказанию государственной услуги</w:t>
      </w:r>
    </w:p>
    <w:bookmarkEnd w:id="76"/>
    <w:bookmarkStart w:name="z232" w:id="77"/>
    <w:p>
      <w:pPr>
        <w:spacing w:after="0"/>
        <w:ind w:left="0"/>
        <w:jc w:val="both"/>
      </w:pPr>
      <w:r>
        <w:rPr>
          <w:rFonts w:ascii="Times New Roman"/>
          <w:b w:val="false"/>
          <w:i w:val="false"/>
          <w:color w:val="000000"/>
          <w:sz w:val="28"/>
        </w:rPr>
        <w:t>
      7. Информация об оказании государственной услуги указана приложении 1 к стандарту.</w:t>
      </w:r>
      <w:r>
        <w:br/>
      </w:r>
      <w:r>
        <w:rPr>
          <w:rFonts w:ascii="Times New Roman"/>
          <w:b w:val="false"/>
          <w:i w:val="false"/>
          <w:color w:val="000000"/>
          <w:sz w:val="28"/>
        </w:rPr>
        <w:t xml:space="preserve">
      </w:t>
      </w:r>
      <w:r>
        <w:rPr>
          <w:rFonts w:ascii="Times New Roman"/>
          <w:b w:val="false"/>
          <w:i w:val="false"/>
          <w:color w:val="000000"/>
          <w:sz w:val="28"/>
        </w:rPr>
        <w:t>8. Срок предоставления государственной услуги указан в пункте 7 стандарта.</w:t>
      </w:r>
      <w:r>
        <w:br/>
      </w:r>
      <w:r>
        <w:rPr>
          <w:rFonts w:ascii="Times New Roman"/>
          <w:b w:val="false"/>
          <w:i w:val="false"/>
          <w:color w:val="000000"/>
          <w:sz w:val="28"/>
        </w:rPr>
        <w:t xml:space="preserve">
      </w:t>
      </w:r>
      <w:r>
        <w:rPr>
          <w:rFonts w:ascii="Times New Roman"/>
          <w:b w:val="false"/>
          <w:i w:val="false"/>
          <w:color w:val="000000"/>
          <w:sz w:val="28"/>
        </w:rPr>
        <w:t>9. Государственная услуга предоставляется при наличии документов указанных в пункте 11 стандарта.</w:t>
      </w:r>
      <w:r>
        <w:br/>
      </w:r>
      <w:r>
        <w:rPr>
          <w:rFonts w:ascii="Times New Roman"/>
          <w:b w:val="false"/>
          <w:i w:val="false"/>
          <w:color w:val="000000"/>
          <w:sz w:val="28"/>
        </w:rPr>
        <w:t xml:space="preserve">
      </w:t>
      </w:r>
      <w:r>
        <w:rPr>
          <w:rFonts w:ascii="Times New Roman"/>
          <w:b w:val="false"/>
          <w:i w:val="false"/>
          <w:color w:val="000000"/>
          <w:sz w:val="28"/>
        </w:rPr>
        <w:t>10. Этапы оказания государственной услуги с момента получения документов от получателей государственной услуги и до момента выдачи результата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в уполномоченном органе:</w:t>
      </w:r>
      <w:r>
        <w:br/>
      </w:r>
      <w:r>
        <w:rPr>
          <w:rFonts w:ascii="Times New Roman"/>
          <w:b w:val="false"/>
          <w:i w:val="false"/>
          <w:color w:val="000000"/>
          <w:sz w:val="28"/>
        </w:rPr>
        <w:t xml:space="preserve">
      </w:t>
      </w:r>
      <w:r>
        <w:rPr>
          <w:rFonts w:ascii="Times New Roman"/>
          <w:b w:val="false"/>
          <w:i w:val="false"/>
          <w:color w:val="000000"/>
          <w:sz w:val="28"/>
        </w:rPr>
        <w:t>прием документов получателя государственной услуги осуществляется в канцелярии уполномоченного органа по принципу "одного окна" в течение рабочего дня на основании графика работы.</w:t>
      </w:r>
      <w:r>
        <w:br/>
      </w:r>
      <w:r>
        <w:rPr>
          <w:rFonts w:ascii="Times New Roman"/>
          <w:b w:val="false"/>
          <w:i w:val="false"/>
          <w:color w:val="000000"/>
          <w:sz w:val="28"/>
        </w:rPr>
        <w:t xml:space="preserve">
      </w:t>
      </w:r>
      <w:r>
        <w:rPr>
          <w:rFonts w:ascii="Times New Roman"/>
          <w:b w:val="false"/>
          <w:i w:val="false"/>
          <w:color w:val="000000"/>
          <w:sz w:val="28"/>
        </w:rPr>
        <w:t>сотрудник канцелярии с момента обращения получателя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проверяет наличие всех представленных документов указанных в заявлении;</w:t>
      </w:r>
      <w:r>
        <w:br/>
      </w:r>
      <w:r>
        <w:rPr>
          <w:rFonts w:ascii="Times New Roman"/>
          <w:b w:val="false"/>
          <w:i w:val="false"/>
          <w:color w:val="000000"/>
          <w:sz w:val="28"/>
        </w:rPr>
        <w:t xml:space="preserve">
      </w:t>
      </w:r>
      <w:r>
        <w:rPr>
          <w:rFonts w:ascii="Times New Roman"/>
          <w:b w:val="false"/>
          <w:i w:val="false"/>
          <w:color w:val="000000"/>
          <w:sz w:val="28"/>
        </w:rPr>
        <w:t>2) регистрирует в журнале регистрации обращений;</w:t>
      </w:r>
      <w:r>
        <w:br/>
      </w:r>
      <w:r>
        <w:rPr>
          <w:rFonts w:ascii="Times New Roman"/>
          <w:b w:val="false"/>
          <w:i w:val="false"/>
          <w:color w:val="000000"/>
          <w:sz w:val="28"/>
        </w:rPr>
        <w:t xml:space="preserve">
      </w:t>
      </w:r>
      <w:r>
        <w:rPr>
          <w:rFonts w:ascii="Times New Roman"/>
          <w:b w:val="false"/>
          <w:i w:val="false"/>
          <w:color w:val="000000"/>
          <w:sz w:val="28"/>
        </w:rPr>
        <w:t>3) передает документы руководителю уполномоченного органа;</w:t>
      </w:r>
      <w:r>
        <w:br/>
      </w:r>
      <w:r>
        <w:rPr>
          <w:rFonts w:ascii="Times New Roman"/>
          <w:b w:val="false"/>
          <w:i w:val="false"/>
          <w:color w:val="000000"/>
          <w:sz w:val="28"/>
        </w:rPr>
        <w:t xml:space="preserve">
      </w:t>
      </w:r>
      <w:r>
        <w:rPr>
          <w:rFonts w:ascii="Times New Roman"/>
          <w:b w:val="false"/>
          <w:i w:val="false"/>
          <w:color w:val="000000"/>
          <w:sz w:val="28"/>
        </w:rPr>
        <w:t>4) руководитель уполномоченного органа распределяет поступившие документы, накладывает резолюцию;</w:t>
      </w:r>
      <w:r>
        <w:br/>
      </w:r>
      <w:r>
        <w:rPr>
          <w:rFonts w:ascii="Times New Roman"/>
          <w:b w:val="false"/>
          <w:i w:val="false"/>
          <w:color w:val="000000"/>
          <w:sz w:val="28"/>
        </w:rPr>
        <w:t xml:space="preserve">
      </w:t>
      </w:r>
      <w:r>
        <w:rPr>
          <w:rFonts w:ascii="Times New Roman"/>
          <w:b w:val="false"/>
          <w:i w:val="false"/>
          <w:color w:val="000000"/>
          <w:sz w:val="28"/>
        </w:rPr>
        <w:t>специалист уполномоченного органа:</w:t>
      </w:r>
      <w:r>
        <w:br/>
      </w:r>
      <w:r>
        <w:rPr>
          <w:rFonts w:ascii="Times New Roman"/>
          <w:b w:val="false"/>
          <w:i w:val="false"/>
          <w:color w:val="000000"/>
          <w:sz w:val="28"/>
        </w:rPr>
        <w:t xml:space="preserve">
      </w:t>
      </w:r>
      <w:r>
        <w:rPr>
          <w:rFonts w:ascii="Times New Roman"/>
          <w:b w:val="false"/>
          <w:i w:val="false"/>
          <w:color w:val="000000"/>
          <w:sz w:val="28"/>
        </w:rPr>
        <w:t>1) в течение двух рабочих дней, с момента регистрации документов, проверяет полноту и соответствие представленных документов;</w:t>
      </w:r>
      <w:r>
        <w:br/>
      </w:r>
      <w:r>
        <w:rPr>
          <w:rFonts w:ascii="Times New Roman"/>
          <w:b w:val="false"/>
          <w:i w:val="false"/>
          <w:color w:val="000000"/>
          <w:sz w:val="28"/>
        </w:rPr>
        <w:t xml:space="preserve">
      </w:t>
      </w:r>
      <w:r>
        <w:rPr>
          <w:rFonts w:ascii="Times New Roman"/>
          <w:b w:val="false"/>
          <w:i w:val="false"/>
          <w:color w:val="000000"/>
          <w:sz w:val="28"/>
        </w:rPr>
        <w:t>2) готовит мотивированный ответ об отказе в случае неполноты и (или) несоответствия представленных документов;</w:t>
      </w:r>
      <w:r>
        <w:br/>
      </w:r>
      <w:r>
        <w:rPr>
          <w:rFonts w:ascii="Times New Roman"/>
          <w:b w:val="false"/>
          <w:i w:val="false"/>
          <w:color w:val="000000"/>
          <w:sz w:val="28"/>
        </w:rPr>
        <w:t xml:space="preserve">
      </w:t>
      </w:r>
      <w:r>
        <w:rPr>
          <w:rFonts w:ascii="Times New Roman"/>
          <w:b w:val="false"/>
          <w:i w:val="false"/>
          <w:color w:val="000000"/>
          <w:sz w:val="28"/>
        </w:rPr>
        <w:t>3) извещает получателя государственной услуги о месте и дате проведения квалификационного экзамена;</w:t>
      </w:r>
      <w:r>
        <w:br/>
      </w:r>
      <w:r>
        <w:rPr>
          <w:rFonts w:ascii="Times New Roman"/>
          <w:b w:val="false"/>
          <w:i w:val="false"/>
          <w:color w:val="000000"/>
          <w:sz w:val="28"/>
        </w:rPr>
        <w:t xml:space="preserve">
      </w:t>
      </w:r>
      <w:r>
        <w:rPr>
          <w:rFonts w:ascii="Times New Roman"/>
          <w:b w:val="false"/>
          <w:i w:val="false"/>
          <w:color w:val="000000"/>
          <w:sz w:val="28"/>
        </w:rPr>
        <w:t>4) принимает участие при проведении тестирования;</w:t>
      </w:r>
      <w:r>
        <w:br/>
      </w:r>
      <w:r>
        <w:rPr>
          <w:rFonts w:ascii="Times New Roman"/>
          <w:b w:val="false"/>
          <w:i w:val="false"/>
          <w:color w:val="000000"/>
          <w:sz w:val="28"/>
        </w:rPr>
        <w:t xml:space="preserve">
      </w:t>
      </w:r>
      <w:r>
        <w:rPr>
          <w:rFonts w:ascii="Times New Roman"/>
          <w:b w:val="false"/>
          <w:i w:val="false"/>
          <w:color w:val="000000"/>
          <w:sz w:val="28"/>
        </w:rPr>
        <w:t>результатом оказания государственной услуги является:</w:t>
      </w:r>
      <w:r>
        <w:br/>
      </w:r>
      <w:r>
        <w:rPr>
          <w:rFonts w:ascii="Times New Roman"/>
          <w:b w:val="false"/>
          <w:i w:val="false"/>
          <w:color w:val="000000"/>
          <w:sz w:val="28"/>
        </w:rPr>
        <w:t xml:space="preserve">
      </w:t>
      </w:r>
      <w:r>
        <w:rPr>
          <w:rFonts w:ascii="Times New Roman"/>
          <w:b w:val="false"/>
          <w:i w:val="false"/>
          <w:color w:val="000000"/>
          <w:sz w:val="28"/>
        </w:rPr>
        <w:t>5) по результатам тестирования готовит проект приказа о выдаче либо отказе в выдаче сертификата специалиста;</w:t>
      </w:r>
      <w:r>
        <w:br/>
      </w:r>
      <w:r>
        <w:rPr>
          <w:rFonts w:ascii="Times New Roman"/>
          <w:b w:val="false"/>
          <w:i w:val="false"/>
          <w:color w:val="000000"/>
          <w:sz w:val="28"/>
        </w:rPr>
        <w:t xml:space="preserve">
      </w:t>
      </w:r>
      <w:r>
        <w:rPr>
          <w:rFonts w:ascii="Times New Roman"/>
          <w:b w:val="false"/>
          <w:i w:val="false"/>
          <w:color w:val="000000"/>
          <w:sz w:val="28"/>
        </w:rPr>
        <w:t>6) выписывает сертификат специалиста на основании приказа руководителя уполномоченного органа;</w:t>
      </w:r>
      <w:r>
        <w:br/>
      </w:r>
      <w:r>
        <w:rPr>
          <w:rFonts w:ascii="Times New Roman"/>
          <w:b w:val="false"/>
          <w:i w:val="false"/>
          <w:color w:val="000000"/>
          <w:sz w:val="28"/>
        </w:rPr>
        <w:t xml:space="preserve">
      </w:t>
      </w:r>
      <w:r>
        <w:rPr>
          <w:rFonts w:ascii="Times New Roman"/>
          <w:b w:val="false"/>
          <w:i w:val="false"/>
          <w:color w:val="000000"/>
          <w:sz w:val="28"/>
        </w:rPr>
        <w:t>7) выдает сертификат специалиста получателю государственной услуги нарочно.</w:t>
      </w:r>
      <w:r>
        <w:br/>
      </w:r>
      <w:r>
        <w:rPr>
          <w:rFonts w:ascii="Times New Roman"/>
          <w:b w:val="false"/>
          <w:i w:val="false"/>
          <w:color w:val="000000"/>
          <w:sz w:val="28"/>
        </w:rPr>
        <w:t xml:space="preserve">
      </w:t>
      </w:r>
      <w:r>
        <w:rPr>
          <w:rFonts w:ascii="Times New Roman"/>
          <w:b w:val="false"/>
          <w:i w:val="false"/>
          <w:color w:val="000000"/>
          <w:sz w:val="28"/>
        </w:rPr>
        <w:t>11. Основания для отказа в предоставлении государственной услуги указаны в пункте 16 стандарта.</w:t>
      </w:r>
    </w:p>
    <w:bookmarkEnd w:id="77"/>
    <w:bookmarkStart w:name="z253" w:id="78"/>
    <w:p>
      <w:pPr>
        <w:spacing w:after="0"/>
        <w:ind w:left="0"/>
        <w:jc w:val="left"/>
      </w:pPr>
      <w:r>
        <w:rPr>
          <w:rFonts w:ascii="Times New Roman"/>
          <w:b/>
          <w:i w:val="false"/>
          <w:color w:val="000000"/>
        </w:rPr>
        <w:t xml:space="preserve"> 3. Описание порядка действий (взаимодействия)</w:t>
      </w:r>
      <w:r>
        <w:br/>
      </w:r>
      <w:r>
        <w:rPr>
          <w:rFonts w:ascii="Times New Roman"/>
          <w:b/>
          <w:i w:val="false"/>
          <w:color w:val="000000"/>
        </w:rPr>
        <w:t>в процессе оказания государственной услуги</w:t>
      </w:r>
    </w:p>
    <w:bookmarkEnd w:id="78"/>
    <w:bookmarkStart w:name="z254" w:id="79"/>
    <w:p>
      <w:pPr>
        <w:spacing w:after="0"/>
        <w:ind w:left="0"/>
        <w:jc w:val="both"/>
      </w:pPr>
      <w:r>
        <w:rPr>
          <w:rFonts w:ascii="Times New Roman"/>
          <w:b w:val="false"/>
          <w:i w:val="false"/>
          <w:color w:val="000000"/>
          <w:sz w:val="28"/>
        </w:rPr>
        <w:t>
      12. В процессе оказания государственной услуги участвуют следующие СФЕ:</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w:t>
      </w:r>
      <w:r>
        <w:br/>
      </w:r>
      <w:r>
        <w:rPr>
          <w:rFonts w:ascii="Times New Roman"/>
          <w:b w:val="false"/>
          <w:i w:val="false"/>
          <w:color w:val="000000"/>
          <w:sz w:val="28"/>
        </w:rPr>
        <w:t xml:space="preserve">
      </w:t>
      </w:r>
      <w:r>
        <w:rPr>
          <w:rFonts w:ascii="Times New Roman"/>
          <w:b w:val="false"/>
          <w:i w:val="false"/>
          <w:color w:val="000000"/>
          <w:sz w:val="28"/>
        </w:rPr>
        <w:t>2) специалист;</w:t>
      </w:r>
      <w:r>
        <w:br/>
      </w:r>
      <w:r>
        <w:rPr>
          <w:rFonts w:ascii="Times New Roman"/>
          <w:b w:val="false"/>
          <w:i w:val="false"/>
          <w:color w:val="000000"/>
          <w:sz w:val="28"/>
        </w:rPr>
        <w:t xml:space="preserve">
      </w:t>
      </w:r>
      <w:r>
        <w:rPr>
          <w:rFonts w:ascii="Times New Roman"/>
          <w:b w:val="false"/>
          <w:i w:val="false"/>
          <w:color w:val="000000"/>
          <w:sz w:val="28"/>
        </w:rPr>
        <w:t>3) руководитель уполномоченного органа.</w:t>
      </w:r>
      <w:r>
        <w:br/>
      </w:r>
      <w:r>
        <w:rPr>
          <w:rFonts w:ascii="Times New Roman"/>
          <w:b w:val="false"/>
          <w:i w:val="false"/>
          <w:color w:val="000000"/>
          <w:sz w:val="28"/>
        </w:rPr>
        <w:t xml:space="preserve">
      </w:t>
      </w:r>
      <w:r>
        <w:rPr>
          <w:rFonts w:ascii="Times New Roman"/>
          <w:b w:val="false"/>
          <w:i w:val="false"/>
          <w:color w:val="000000"/>
          <w:sz w:val="28"/>
        </w:rPr>
        <w:t>13.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приложении 1 к настоящему регламенту.</w:t>
      </w:r>
      <w:r>
        <w:br/>
      </w:r>
      <w:r>
        <w:rPr>
          <w:rFonts w:ascii="Times New Roman"/>
          <w:b w:val="false"/>
          <w:i w:val="false"/>
          <w:color w:val="000000"/>
          <w:sz w:val="28"/>
        </w:rPr>
        <w:t xml:space="preserve">
      </w:t>
      </w:r>
      <w:r>
        <w:rPr>
          <w:rFonts w:ascii="Times New Roman"/>
          <w:b w:val="false"/>
          <w:i w:val="false"/>
          <w:color w:val="000000"/>
          <w:sz w:val="28"/>
        </w:rPr>
        <w:t>14.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приведено в приложении 2 к настоящему регламенту.</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регламенту государственной услуги "Аттестация специалистов с медицинским образованием для осуществления реализации лекарственных средств, изделий медицинского назначения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 </w:t>
            </w:r>
          </w:p>
        </w:tc>
      </w:tr>
    </w:tbl>
    <w:bookmarkStart w:name="z261" w:id="80"/>
    <w:p>
      <w:pPr>
        <w:spacing w:after="0"/>
        <w:ind w:left="0"/>
        <w:jc w:val="left"/>
      </w:pPr>
      <w:r>
        <w:rPr>
          <w:rFonts w:ascii="Times New Roman"/>
          <w:b/>
          <w:i w:val="false"/>
          <w:color w:val="000000"/>
        </w:rPr>
        <w:t xml:space="preserve"> Текстовое табличное описание последовательности и</w:t>
      </w:r>
      <w:r>
        <w:br/>
      </w:r>
      <w:r>
        <w:rPr>
          <w:rFonts w:ascii="Times New Roman"/>
          <w:b/>
          <w:i w:val="false"/>
          <w:color w:val="000000"/>
        </w:rPr>
        <w:t>взаимодействие административных действий (процедур) каждой СФЕ</w:t>
      </w:r>
    </w:p>
    <w:bookmarkEnd w:id="80"/>
    <w:bookmarkStart w:name="z262" w:id="81"/>
    <w:p>
      <w:pPr>
        <w:spacing w:after="0"/>
        <w:ind w:left="0"/>
        <w:jc w:val="left"/>
      </w:pPr>
      <w:r>
        <w:rPr>
          <w:rFonts w:ascii="Times New Roman"/>
          <w:b/>
          <w:i w:val="false"/>
          <w:color w:val="000000"/>
        </w:rPr>
        <w:t xml:space="preserve"> Таблица 1. Описание действий СФЕ</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3171"/>
        <w:gridCol w:w="5254"/>
        <w:gridCol w:w="3015"/>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82"/>
          <w:p>
            <w:pPr>
              <w:spacing w:after="20"/>
              <w:ind w:left="20"/>
              <w:jc w:val="both"/>
            </w:pPr>
            <w:r>
              <w:rPr>
                <w:rFonts w:ascii="Times New Roman"/>
                <w:b w:val="false"/>
                <w:i w:val="false"/>
                <w:color w:val="000000"/>
                <w:sz w:val="20"/>
              </w:rPr>
              <w:t>
1</w:t>
            </w:r>
          </w:p>
          <w:bookmarkEnd w:id="82"/>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83"/>
          <w:p>
            <w:pPr>
              <w:spacing w:after="20"/>
              <w:ind w:left="20"/>
              <w:jc w:val="both"/>
            </w:pPr>
            <w:r>
              <w:rPr>
                <w:rFonts w:ascii="Times New Roman"/>
                <w:b w:val="false"/>
                <w:i w:val="false"/>
                <w:color w:val="000000"/>
                <w:sz w:val="20"/>
              </w:rPr>
              <w:t>
2</w:t>
            </w:r>
          </w:p>
          <w:bookmarkEnd w:id="83"/>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СФЕ</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уполномоченного органа</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84"/>
          <w:p>
            <w:pPr>
              <w:spacing w:after="20"/>
              <w:ind w:left="20"/>
              <w:jc w:val="both"/>
            </w:pPr>
            <w:r>
              <w:rPr>
                <w:rFonts w:ascii="Times New Roman"/>
                <w:b w:val="false"/>
                <w:i w:val="false"/>
                <w:color w:val="000000"/>
                <w:sz w:val="20"/>
              </w:rPr>
              <w:t>
3</w:t>
            </w:r>
          </w:p>
          <w:bookmarkEnd w:id="84"/>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 наличие всех представленных документов указанных в заявлении; регистрирует в журнале регистрации обращений; передает документы руководителю уполномоченного органа;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корреспонденцией, наложение резолюции и направление специалисту для работы.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85"/>
          <w:p>
            <w:pPr>
              <w:spacing w:after="20"/>
              <w:ind w:left="20"/>
              <w:jc w:val="both"/>
            </w:pPr>
            <w:r>
              <w:rPr>
                <w:rFonts w:ascii="Times New Roman"/>
                <w:b w:val="false"/>
                <w:i w:val="false"/>
                <w:color w:val="000000"/>
                <w:sz w:val="20"/>
              </w:rPr>
              <w:t>
4</w:t>
            </w:r>
          </w:p>
          <w:bookmarkEnd w:id="85"/>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Регистрация в журнале и передача пакета документов.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резолюции и передача специалисту.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86"/>
          <w:p>
            <w:pPr>
              <w:spacing w:after="20"/>
              <w:ind w:left="20"/>
              <w:jc w:val="both"/>
            </w:pPr>
            <w:r>
              <w:rPr>
                <w:rFonts w:ascii="Times New Roman"/>
                <w:b w:val="false"/>
                <w:i w:val="false"/>
                <w:color w:val="000000"/>
                <w:sz w:val="20"/>
              </w:rPr>
              <w:t>
5</w:t>
            </w:r>
          </w:p>
          <w:bookmarkEnd w:id="86"/>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день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день</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87"/>
          <w:p>
            <w:pPr>
              <w:spacing w:after="20"/>
              <w:ind w:left="20"/>
              <w:jc w:val="both"/>
            </w:pPr>
            <w:r>
              <w:rPr>
                <w:rFonts w:ascii="Times New Roman"/>
                <w:b w:val="false"/>
                <w:i w:val="false"/>
                <w:color w:val="000000"/>
                <w:sz w:val="20"/>
              </w:rPr>
              <w:t>
6</w:t>
            </w:r>
          </w:p>
          <w:bookmarkEnd w:id="87"/>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следующего действия</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2"/>
        <w:gridCol w:w="3108"/>
        <w:gridCol w:w="1899"/>
        <w:gridCol w:w="1481"/>
      </w:tblGrid>
      <w:tr>
        <w:trPr>
          <w:trHeight w:val="30" w:hRule="atLeast"/>
        </w:trPr>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уполномоченного органа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w:t>
            </w:r>
          </w:p>
        </w:tc>
      </w:tr>
      <w:tr>
        <w:trPr>
          <w:trHeight w:val="30" w:hRule="atLeast"/>
        </w:trPr>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 полноту и соответствие представленных документов; готовит мотивированный ответ об отказе в случае неполноты и (или) несоответствия представленных документов; извещает получателя государственной услуги о месте и дате проведения тестирования; принимает участие при проведении тестирования.</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Издает приказ о выдаче аттестационного листа в отношении получателей государственной услуги успешно сдавших квалификационный экзамен (набран пороговый уровень).</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Готовит мотивированный отказ в выдаче аттестационного листа случае не прохождения квалификационного экзамена.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Выписывает аттестационный лист на основании приказа руководителя уполномоченного органа.</w:t>
            </w:r>
          </w:p>
        </w:tc>
      </w:tr>
      <w:tr>
        <w:trPr>
          <w:trHeight w:val="30" w:hRule="atLeast"/>
        </w:trPr>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результатов квалификационного экзамена руководителю.</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Вынесение приказа о выдаче сертификата специалиста.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оформленного сертификата специалиста сотруднику канцелярии</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оформленного сертификата потребителю государственной услуги </w:t>
            </w:r>
          </w:p>
        </w:tc>
      </w:tr>
      <w:tr>
        <w:trPr>
          <w:trHeight w:val="30" w:hRule="atLeast"/>
        </w:trPr>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рабочих дней</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рабочих дня</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день</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r>
        <w:trPr>
          <w:trHeight w:val="30" w:hRule="atLeast"/>
        </w:trPr>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 государственной услуги "Аттестация специалистов с медицинским образованием для осуществления реализации лекарственных средств, изделий медицинского назначения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w:t>
            </w:r>
          </w:p>
        </w:tc>
      </w:tr>
    </w:tbl>
    <w:bookmarkStart w:name="z271" w:id="88"/>
    <w:p>
      <w:pPr>
        <w:spacing w:after="0"/>
        <w:ind w:left="0"/>
        <w:jc w:val="left"/>
      </w:pPr>
      <w:r>
        <w:rPr>
          <w:rFonts w:ascii="Times New Roman"/>
          <w:b/>
          <w:i w:val="false"/>
          <w:color w:val="000000"/>
        </w:rPr>
        <w:t xml:space="preserve"> Схема функционального взаимодействия процесса по выдаче</w:t>
      </w:r>
      <w:r>
        <w:br/>
      </w:r>
      <w:r>
        <w:rPr>
          <w:rFonts w:ascii="Times New Roman"/>
          <w:b/>
          <w:i w:val="false"/>
          <w:color w:val="000000"/>
        </w:rPr>
        <w:t>справки (атестационного листа)</w:t>
      </w:r>
    </w:p>
    <w:bookmarkEnd w:id="88"/>
    <w:bookmarkStart w:name="z272"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