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61a0" w14:textId="e256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государственных услуг в области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15 сентября 2015 года № 414. Зарегистрировано Департаментом юстиции Алматинской области 16 октября 2015 года № 3486. Утратило силу постановлением акимата Алматинской области от 12 июля 2017 года № 288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12.07.2017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семеноводства",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постановления акимата Алматинской области от 19 июня 2014 года № 218 "Об утверждении регламентов государственных услуг в сфере сельского хозяйства Алматинской области" (зарегистрированного в Реестре государственной регистрации нормативных правовых актов от 23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2780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газетах "Огни Алатау" и "Жетысу" от 19 августа 2014 года № 96) и от 19 сентября 2014 года № 335 "Об утверждении регламента государственной услуги "Аттестация лабораторий по экспертизе качества семян" (зарегистрированного в Реестре государственной регистрации нормативных правовых актов от 24 октября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2886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газетах "Огни Алатау" и "Жетысу" от 13 ноября 2014 года № 127-128).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С. Бескемпирова.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Алматиснкой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"15" 09 2015 года № 414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лабораторий по экспертизе качества семян"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"Аттестация лабораторий по экспертизе качества </w:t>
      </w:r>
      <w:r>
        <w:rPr>
          <w:rFonts w:ascii="Times New Roman"/>
          <w:b/>
          <w:i w:val="false"/>
          <w:color w:val="000000"/>
          <w:sz w:val="28"/>
        </w:rPr>
        <w:t xml:space="preserve">семян" </w:t>
      </w:r>
      <w:r>
        <w:rPr>
          <w:rFonts w:ascii="Times New Roman"/>
          <w:b w:val="false"/>
          <w:i w:val="false"/>
          <w:color w:val="000000"/>
          <w:sz w:val="28"/>
        </w:rPr>
        <w:t>(далее – государственная услуга) оказывается местным исполнительным органом в лице Управления сельского хозяйства Алматинской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 стандарта государственной услуги "Аттестация лабораторий по экспертизе качества </w:t>
      </w:r>
      <w:r>
        <w:rPr>
          <w:rFonts w:ascii="Times New Roman"/>
          <w:b/>
          <w:i w:val="false"/>
          <w:color w:val="000000"/>
          <w:sz w:val="28"/>
        </w:rPr>
        <w:t>семян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утвержденного 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4-2/416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местным исполнительным органом Алматинской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правительства": www.egov.kz, www.elicense.kz (далее – портал).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 дня сдачи пакета документов услугодателю или при обращении на портал – 18 (восемнадцать)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Услугодатель в течение двух рабочих дней со дня получения документов услугополучателя обязан проверить полноту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для сдачи необходимых документов –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услугополучателя – не более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оказания государственной услуги является – свидетельство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Государственная услуга оказывается бесплатно юридическим лицам (далее –услугополучатель).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График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 – 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– с 9.00 до 17.30 часов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 приложению 1 к настоящему регламенту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согласно приложению 2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портале: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форма сведений согласно приложению 2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документов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услугодателям - подтверждением принятия заявления на бумажном носителе является отметка на его копии о регистрации в канцелярии услугодателей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5"/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 услугодателей и (или) их должностных лиц по вопросам оказания государственных услуг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Жалоба подается в письменной форме по почте или в электронном виде в случаях, предусмотренных законодательством Республики Казахстан,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жалобе юридического лица указываются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Принятая жалоба регистрируется в журналах учета жалоб и обращений физических и юридических лиц услугодателя. Документом, подтверждающим принятие жалобы, является талон, с указанием даты и времени, фамилии и инициалов лица, принявшего обращение/жалобу, а также срока и места получения ответа на поданную жалобу и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его регистрации.</w:t>
      </w:r>
    </w:p>
    <w:bookmarkEnd w:id="7"/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услуги, в том числе оказываемой в электронной форме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оказании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Адреса мест оказания государственной услуги размещены на сайте Управление сельского хозяйства: almobl-ush.gov.kz, раздел "о нас", подраздел "контакты".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Контактные телефоны по вопросам оказания государственной услуги: 8(7282)27-05-37, единого контакт-центра по вопросам оказания государственных услуг: 1414.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"Аттестация лабораторий по экспертизе качества семян"</w:t>
            </w:r>
          </w:p>
        </w:tc>
      </w:tr>
    </w:tbl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6073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заявлению от " " ____ 20__года</w:t>
            </w:r>
          </w:p>
        </w:tc>
      </w:tr>
    </w:tbl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7089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"Аттестация лабораторий по экспертизе качества семян"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требованиям, предъявляемым к лабораториям по экспертизе качества семян*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наличии здания (помещения), предназначенного для проведения экспертизы качества семян: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2030"/>
        <w:gridCol w:w="8240"/>
      </w:tblGrid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5"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документа, подтверждающего право собственности или иное законное основание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о наличии лабораторного оборудования и средств измерений: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490"/>
        <w:gridCol w:w="957"/>
        <w:gridCol w:w="4674"/>
        <w:gridCol w:w="1490"/>
        <w:gridCol w:w="2732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7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лабораторного оборудования, средства измерения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измере-ния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20_ год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Заводской номер лабораторного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измерения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сертификата о поверке (аттестации)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о наличии инвентаря: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8433"/>
      </w:tblGrid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9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инвентаря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20__ год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о наличии стеллажей для хранения проб семян: имеется ______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о наличии семенных экспертов: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2274"/>
        <w:gridCol w:w="991"/>
        <w:gridCol w:w="3746"/>
        <w:gridCol w:w="4298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21"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уведомления о начале осуществления деятельности по проведению экспертизы сортовых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посевных качеств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полученного местным исполнительным органом от семенного эксперта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документа, подтверждающего наличие трудовых отношений с лабораторией по экспертизе качества семян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*заполняется по каждому структурному подразделению (при наличии).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"Аттестация лабораторий по экспертизе качества семян"</w:t>
            </w:r>
          </w:p>
        </w:tc>
      </w:tr>
    </w:tbl>
    <w:bookmarkStart w:name="z9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лабораторий по экспертизе качества семян"</w:t>
      </w:r>
    </w:p>
    <w:bookmarkEnd w:id="24"/>
    <w:bookmarkStart w:name="z95" w:id="25"/>
    <w:p>
      <w:pPr>
        <w:spacing w:after="0"/>
        <w:ind w:left="0"/>
        <w:jc w:val="left"/>
      </w:pP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7310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6" w:id="26"/>
    <w:p>
      <w:pPr>
        <w:spacing w:after="0"/>
        <w:ind w:left="0"/>
        <w:jc w:val="left"/>
      </w:pP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"15" 09 2015 года № 414</w:t>
            </w:r>
          </w:p>
        </w:tc>
      </w:tr>
    </w:tbl>
    <w:bookmarkStart w:name="z9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27"/>
    <w:bookmarkStart w:name="z9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"/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1. Государственная услуга "Аттестация лабораторий по экспертизе качества </w:t>
      </w:r>
      <w:r>
        <w:rPr>
          <w:rFonts w:ascii="Times New Roman"/>
          <w:b/>
          <w:i w:val="false"/>
          <w:color w:val="000000"/>
          <w:sz w:val="28"/>
        </w:rPr>
        <w:t xml:space="preserve">семян" </w:t>
      </w:r>
      <w:r>
        <w:rPr>
          <w:rFonts w:ascii="Times New Roman"/>
          <w:b w:val="false"/>
          <w:i w:val="false"/>
          <w:color w:val="000000"/>
          <w:sz w:val="28"/>
        </w:rPr>
        <w:t>(далее – государственная услуга) оказывается местным исполнительным органом в лице Управления сельского хозяйства Алматинской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Государственная услуга оказывается на основании стандарта государственной услуги "Аттестация лабораторий по экспертизе качества </w:t>
      </w:r>
      <w:r>
        <w:rPr>
          <w:rFonts w:ascii="Times New Roman"/>
          <w:b/>
          <w:i w:val="false"/>
          <w:color w:val="000000"/>
          <w:sz w:val="28"/>
        </w:rPr>
        <w:t>семян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утвержденного 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4-2/416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местным исполнительным органом Алматинской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предприятие на праве хозяйственного ведения "Центр обслуживания населения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правительства": www.egov.kz,www.elicense.kz (далее – портал).</w:t>
      </w:r>
    </w:p>
    <w:bookmarkEnd w:id="29"/>
    <w:bookmarkStart w:name="z10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30"/>
    <w:bookmarkStart w:name="z1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 дня сдачи пакета документов услугодателю, в ЦОН, а также при обращении на портал – 20 (двадцать)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Услугодатель в течение двух рабочих дней со дня получения документов услугополучателя обязан проверить полноту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для сдачи пакета документов услугополучателем услугодателю –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услугополучателя – не более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ЦОН день приема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оказания государственной услуги является – свидетельство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Государственная услуга оказывается бесплатно физическим и юридическим лицам (далее –услугополучатель).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График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 – 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 оказания государственной услуги – с 9.00 до 17.30 часов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ЦОНа: 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осуществляется в порядке "электронной" очереди,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к услугодателю 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1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форма сведений согласно приложениям 2, 3, 4 и 5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согласно приложениям 2, 3, 4 и 5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документов,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 ЦОНа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через ЦОН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ЦОНе выдача готовых документов осуществляется на основании расписки, при предъявлении удостоверения личности (либо нотариально заверенной доверенности представителя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ЦОН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ЦОНа услугодатель в течение одного рабочего дня направляет готовые документы в ЦОН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услугодателям - подтверждением принятия заявления на бумажном носителе является отметка на его копии о регистрации в канцелярии услугодателей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1"/>
    <w:bookmarkStart w:name="z1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32"/>
    <w:bookmarkStart w:name="z1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Обжалование решений, действий (бездействия) услугодателя и (или) его должностных лиц, ЦОНа и (или) их работников по вопросам оказания государственных услуг: жалоба подается на имя руководителя услугодателя по адресам, указанным в пункте 12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Жалоба подается в письменной форме по почте или в электронном виде в случаях, предусмотренных законодательством Республики Казахстан,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физического лица – указываются его фамилия, отчество (при наличии),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Принятая жалоба регистрируется в журналах учета жалоб и обращений физических и юридических лиц услугодателя. Документом, подтверждающим принятие жалобы, является талон, с указанием даты и времени, фамилии и инициалов лица, принявшего обращение/жалобу, а также срока и места получения ответа на поданную жалобу и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некорректного обслуживания работником ЦОНа, жалоба подается на имя руководителя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Подтверждением принятия жалобы в ЦОН,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Жалоба услугополучателя, поступившая в адрес услугодателя или ЦОНа,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его регистрации.</w:t>
      </w:r>
    </w:p>
    <w:bookmarkEnd w:id="33"/>
    <w:bookmarkStart w:name="z1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услуги, в том числе оказываемой в электронной форме</w:t>
      </w:r>
    </w:p>
    <w:bookmarkEnd w:id="34"/>
    <w:bookmarkStart w:name="z1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оказании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Адреса мест оказания государственной услуги размещены на сайте Управление сельского хозяйства: almobl-ush.gov.kz, раздел "о нас", подраздел "контакты".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Контактные телефоны по вопросам оказания государственной услуги: 8(7282)27-05-37, единого контакт-центра по вопросам оказания государственных услуг: 1414.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      </w:r>
          </w:p>
        </w:tc>
      </w:tr>
    </w:tbl>
    <w:bookmarkStart w:name="z1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6200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7343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      </w:r>
          </w:p>
        </w:tc>
      </w:tr>
    </w:tbl>
    <w:bookmarkStart w:name="z16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по аттестации производителей оригинальных семян</w:t>
      </w:r>
    </w:p>
    <w:bookmarkEnd w:id="38"/>
    <w:bookmarkStart w:name="z1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Полное наименование юридического лица или фамилия, имя, отчество (при наличии) физического лица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Бизнес идентификационный номер/индивидуальный идентификационный номер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Телефон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Электронная почта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Идентификационный документ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Акт на землю (номер документа)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Дата выдачи акта на землю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Договор аренды земельного участка: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989"/>
        <w:gridCol w:w="1989"/>
        <w:gridCol w:w="2353"/>
        <w:gridCol w:w="1990"/>
        <w:gridCol w:w="1990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0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(правообладатель)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1515"/>
        <w:gridCol w:w="1515"/>
        <w:gridCol w:w="2352"/>
        <w:gridCol w:w="2352"/>
        <w:gridCol w:w="2353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(га)</w:t>
            </w:r>
          </w:p>
          <w:bookmarkEnd w:id="42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границах плана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Сведения о наличии специалистов, непосредственно занимающихся производством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3866"/>
        <w:gridCol w:w="2108"/>
        <w:gridCol w:w="2109"/>
        <w:gridCol w:w="2109"/>
      </w:tblGrid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4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образованию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Наличие площади пашни для ведения производства оригинальных семян (на орошаемых землях – водообеспеченной севооборотной пашни).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Наличие семеноводческих посевов в общей посевной площади – не менее 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Наличие опыта работы по производству оригинальных семян (первичному семеноводству) – не менее 6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Отсутствие карантинных объектов на территории производителя оригинальных семян,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1475"/>
        <w:gridCol w:w="1475"/>
        <w:gridCol w:w="6399"/>
        <w:gridCol w:w="1476"/>
      </w:tblGrid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6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И.О.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инспектора по карантину растений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заключения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1597"/>
        <w:gridCol w:w="1597"/>
        <w:gridCol w:w="4314"/>
        <w:gridCol w:w="1597"/>
        <w:gridCol w:w="1598"/>
      </w:tblGrid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лица/ Ф.И.О. физического лица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Наличие не менее одного агронома-семеновода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Обеспечение производства оригинальных семян в строгом соответствии со схемами, учитывающими биологические признаки и свойства культуры и сорта.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Наличие исходного семенного материала сорта (маточных насаждений для производителей саженцев плодовых, ягодных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Наличие страховых фондов семян от потребности: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закладки первичных звеньев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суперэлиты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должен быть пронумерован, прошит и подписан), удостоверения окондиционности семян, аттестаты на семена).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Ведение документации по сорту, отражающей метод выведения сорта, сведения о родительских формах, отличительных характеристиках признаков сорта.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Обеспечение сохранности материалов учета по семеноводству в течение шести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      </w:r>
          </w:p>
        </w:tc>
      </w:tr>
    </w:tbl>
    <w:bookmarkStart w:name="z20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по аттестации производителей элитных семян</w:t>
      </w:r>
    </w:p>
    <w:bookmarkEnd w:id="50"/>
    <w:bookmarkStart w:name="z2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Полное наименование юридического лица или фамилия, имя, отчество (при наличии) физического лица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Бизнес идентификационный номер/индивидуальный идентификационный номер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Телефон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Электронная почта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Идентификационный документ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Акт на землю (номер документа)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Дата выдачи акта на землю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Договор аренды земельного участка: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989"/>
        <w:gridCol w:w="1989"/>
        <w:gridCol w:w="2353"/>
        <w:gridCol w:w="1990"/>
        <w:gridCol w:w="1990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2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(правообладатель)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Срокаренды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1515"/>
        <w:gridCol w:w="1515"/>
        <w:gridCol w:w="2352"/>
        <w:gridCol w:w="2352"/>
        <w:gridCol w:w="2353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(га)</w:t>
            </w:r>
          </w:p>
          <w:bookmarkEnd w:id="54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границах плана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Сведения о наличии специалистов, непосредственно занимающихся производством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3866"/>
        <w:gridCol w:w="2108"/>
        <w:gridCol w:w="2109"/>
        <w:gridCol w:w="2109"/>
      </w:tblGrid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6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образованию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Стажработыпо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Наличие семеноводческих посевов в общей посевной площади – не менее 25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Урожайность за последние три года – выше среднеобластной.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Наличие опыта работы по семеноводству – не менее четырех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Обеспечение удельного веса основного вида деятельности в общем объеме производства (элитное семеноводство) – не менее 25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Количество, возделываемых культур, по которым ведется семеноводство – не более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Количество сортов по каждой культуре, по которым ведется семеноводство в соответствии с предметом аттестации – не более 3, за исключением кукурузы – не более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Наличие страховых фондов семян от потребности для закладки суперэлиты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Наличие плана сортообновления по культурам и сортам.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Наличие схем по выращиванию семян сортов, включенных в перечень районированных.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Организация учета и ведение документации, в которой отражаются все виды работ по выращиванию семенного материала и его качественные показатели.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Наличие исходного семенного материала (оригинальных семян) районированных и перспективных сортов в ассортименте и объемах, для производства запланированного количества элитных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Наличие договора с производителем оригинальных семян о поставке оригинальных или суперэлитных семян районированных и перспективных сортов в ассортименте и объемах, для производства запланированного количества элитных семян, на срок не менее двух лет со дня подачи заявления на аттестацию: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элитных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799"/>
        <w:gridCol w:w="1800"/>
        <w:gridCol w:w="3301"/>
        <w:gridCol w:w="1800"/>
        <w:gridCol w:w="1801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60"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лица/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физического лица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Организация хранения материалов учета по семеноводству в течение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Наличие количества специалистов, предусмотренного штатным расписанием, с соответствующим образованием (после среднее или высшее) для квалифицированного выполнения запланированного объема работ, в том числе не менее одного агронома-семеновода.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Отсутствие карантинных объектов на территории элитно-семеноводческого хозяйства,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элитно-семеноводческого хозяйства также и в период не менее трех лет до момента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1770"/>
        <w:gridCol w:w="1771"/>
        <w:gridCol w:w="5217"/>
        <w:gridCol w:w="1772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62"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инспектора по карантину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Наличие площади пашни для ведения производства элитных семян(на орошаемых землях – водообеспеченной севооборотной пашни).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      </w:r>
          </w:p>
        </w:tc>
      </w:tr>
    </w:tbl>
    <w:bookmarkStart w:name="z25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по аттестации семеноводческих хозяйств</w:t>
      </w:r>
    </w:p>
    <w:bookmarkEnd w:id="64"/>
    <w:bookmarkStart w:name="z2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Полное наименование юридического или фамилия, имя, отчество (при наличии) физического лица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Бизнес идентификационный номер/индивидуальный идентификационный номер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Телефон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Электронная почта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Идентификационный документ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Акт на землю (номер документа)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Дата выдачи акта на землю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Договор аренды земельного участка: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989"/>
        <w:gridCol w:w="1989"/>
        <w:gridCol w:w="2353"/>
        <w:gridCol w:w="1990"/>
        <w:gridCol w:w="1990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66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(правообладатель)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Срокаренды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1515"/>
        <w:gridCol w:w="1515"/>
        <w:gridCol w:w="2352"/>
        <w:gridCol w:w="2352"/>
        <w:gridCol w:w="2353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(га)</w:t>
            </w:r>
          </w:p>
          <w:bookmarkEnd w:id="68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границах плана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Сведения о наличии специалистов, непосредственно занимающихся производством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978"/>
        <w:gridCol w:w="2330"/>
        <w:gridCol w:w="2331"/>
        <w:gridCol w:w="2331"/>
      </w:tblGrid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70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образованию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Стажработыпо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Наличие опыта работы по семеноводству -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Наличие площади пашни для ведения производства семян первой, второй и третьей репродукций (на орошаемых землях – водообеспеченной севооборотной пашни).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Наличие семеноводческих посевов в общей посевной площади – не менее 20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Количество возделываемых культур, по которым ведется семеноводство – не более 3, за исключением кукурузы – не более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Количество сортов по каждой культуре, по которым ведется семеноводство в соответствии с предметом аттестации – не более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Наличие договора с элитно-семеноводческим хозяйством о поставке элитных семян для производства семян первой, второй и третьей репродукций, на срок не менее трех лет со дня подачи заявления на аттестацию: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1597"/>
        <w:gridCol w:w="1597"/>
        <w:gridCol w:w="4314"/>
        <w:gridCol w:w="1597"/>
        <w:gridCol w:w="1598"/>
      </w:tblGrid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7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лица/ Ф.И.О. физического лица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Соблюдение рекомендованной для конкретной агроэкологической зоны агротехнологии возделывания сельскохозяйственных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Отсутствие карантинных объектов на территории элитно-семеноводческого хозяйства,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элитно-семеноводческого хозяйства также и в период не менее трех лет до момента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1639"/>
        <w:gridCol w:w="1639"/>
        <w:gridCol w:w="5743"/>
        <w:gridCol w:w="1640"/>
      </w:tblGrid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7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И.О.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инспектора по карантину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Наличие не менее одного агронома-семеновода.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Наличие плана сортообновления по культурам и сортам.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Наличие схем по выращиванию сортовых семян первой, второй и третьей репродукций.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Наличие исходного семенного материала в ассортименте и объемах, для производства планируемого количества семян первой, второй и третьей репродукций.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Обеспечение сохранности материалов учета по семеноводству в течение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      </w:r>
          </w:p>
        </w:tc>
      </w:tr>
    </w:tbl>
    <w:bookmarkStart w:name="z2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по аттестации реализаторов семян</w:t>
      </w:r>
    </w:p>
    <w:bookmarkEnd w:id="78"/>
    <w:bookmarkStart w:name="z2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Полное наименование юридического лица или фамилия, имя, отчество (при наличии) физического лица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Бизнес идентификационный номер/индивидуальный идентификационный номер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Телефон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Электронная почта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агронома-семеновода: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3866"/>
        <w:gridCol w:w="2108"/>
        <w:gridCol w:w="2109"/>
        <w:gridCol w:w="2109"/>
      </w:tblGrid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80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образованию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Стажработыпо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Наличие ежегодного договора с производителями семян о поставке семян сельскохозяйственных растений для последующей реализации (в случае приобретения семян у зарубежных поставщиков (по импорту) с поставщиками семян):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Наличие на праве собственности, лизинга или имущественного найма либо в доверительном управлении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Наличие на праве собственности, лизинга или имущественного найма либо в доверительном управлении специализированной техники для обеспечения всего комплекса работ по подработке, хранению и реализации семян сельскохозяйственных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семян, который должен быть пронумерован и прошит.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Обеспечение сохранности материалов по хранению и реализации семян в течение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 в соответствии с Законом Республики Казахстан от 13 июля 1999 года "Об охране селекционных достижений":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лицензионного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Отсутствие карантинных объектов,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229"/>
        <w:gridCol w:w="1229"/>
        <w:gridCol w:w="7383"/>
        <w:gridCol w:w="1230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8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И.О. государственного инспектора по карантину растений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регламенту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      </w:r>
          </w:p>
        </w:tc>
      </w:tr>
    </w:tbl>
    <w:bookmarkStart w:name="z31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выдаче свидетельства</w:t>
      </w:r>
    </w:p>
    <w:bookmarkEnd w:id="88"/>
    <w:bookmarkStart w:name="z3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66929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3914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