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2439" w14:textId="d86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4 мая 2010 года № 60 "Об установлении водоохранных зон и полос, режима их хозяйственного использования в пределах административных границ Алматинской области на реках Малая Алматинка, Каскелен, Талгар, Есик, Каратал и Коксу"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ноября 2015 года № 511. Зарегистрировано Департаментом юстиции Алматинской области 23 декабря 2015 года № 3632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от 9 июля 2003 года Водного Кодекса Республики Казaхстан,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ПОСТАНOВЛЯЕТ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4 мая 2010 года "Об установлении водоохранных зон и полос, режима их хозяйственного использования в пределах административных границ Алматинской области на реках Малая Алматинка, Каскелен, Талгар, Есик, Каратал и Коксу" № 60 (зарегистрированного в Реестре государственной регистрации нормативных правовых актов 8 июня 2010 года № 2053 и опубликованного в газетах "Жетысу" от 22 июня 2010 года № 73-74, "Огни Алатау" от 24 июня 2010 года № 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"постановления Правительства Республики Казахстан от 16 января 2004 года № 42 "Об утверждении Правил установления водоохранных зон и полос" заменить на слова "Приказа Министра сельского хозяйства Республики Казахстан от 18 мая 2015 года № 19-1/446 "Об утверждении Правил установления водоохранных зон и полос";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следующими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Рабочий проект по установлению водоохранных зон и полос реки Каскелен в пределах границ земельного участка с кадастровым номером 03-056-009-262;";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Рабочий проект по установлению водоохранных зон и полос реки Каратал (левый берег) в пределах границ земельного участка с кадастровым номером 03-268-042-110.".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