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7a75" w14:textId="5ac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19 декабря 2014 года № 37-233 "О бюджете Аксуского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06 февраля 2015 года № 38-239. Зарегистрировано Департаментом юстиции Алматинской области 17 февраля 2015 года № 3059.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"Аксу онири" от 10 января 2015 года № 2 (9738), 17 января 2015 года № 3 (9739)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5968385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71519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15777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5873839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1642432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1784703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2446704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6005536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30625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(-)67776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67776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отдела (по согласованию Жандосова Г.Ж.)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06 февраля 2015 года № 38-239 "О внесении изменений в решение Аксуского районного маслихата от 19 декабря 2014 года №37-233 " О бюджете Аксуского района на 2015 - 2017 годы"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утвержденного решения Аксуского районного маслихата от 19 декабря 2014 года №37-233 "О бюджете Аксуского района на 2015 - 2017 годы"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2 376 643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