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0ca2" w14:textId="3800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119. Зарегистрировано Департаментом юстиции Алматинской области 08 мая 2015 года № 3162.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Аксуского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внутренней политики Аксуского района" Касымбекова Нурбола Нурбековича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Аксуского района № 119 от "7" апреля 2015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Аксуского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Аксуского района" является государственным органом Республики Казахстан, осуществляющим руководство в сфере внутренней политики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Аксуского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Аксуского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Государственное учреждение "Отдел внутренней политики Аксуского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"Отдел внутренней политики Аксуского района" 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040100, Республика Казахстан, Алматинская область, Аксуский район, село Жансугурова, улица Желтоксан, №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внутренней политики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внутренней политики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внутренней политики Аксуского района": осуществление государственной политики и функций государственного управления в сфере внутренней политики в Аксуском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по обеспечению внутриполитической стабильности, единства народа и консолидации общества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разъяснения и пропаганды в районе ежегодных Посланий Президента народу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осуществление стратегического и политического планирования, координации работы государственных органов по вопросам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культурно-массовых, общественно-политических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организациями по вопросам, относящимся к компетенции государственного учреждения "Отдел внутренней политики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внутренней политики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Аксуского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Аксуского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внутренней политики Аксуского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внутренней политики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внутренней политики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внутренней политики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внутренней политики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внутренней политики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внутренней политики Аксуского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внутренней политики Аксуского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внутренней политики Аксуского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внутренней политики Аксуского района", относится к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внутренней политики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внутренней политики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