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314" w14:textId="ffc3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09 октября 2015 года № 46-1. Зарегистрировано Департаментом юстиции Алматинской области 11 ноября 2015 года № 3542. Утратило силу решением Коксуского районного маслихата Алматинской области от 05 февраля 2016 года № 52-3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52-3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пунктом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Коксускому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земельных отношений Коксуского района" Джунусбекова Жанат Тюлегеновича опубликование настоящего решения после государственной регистрации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органах юстиции в официальных и периодических печатных изданиях,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интернет-ресурсе, определяемом Правительством Республики Казахстан и на </w:t>
      </w:r>
      <w:r>
        <w:rPr>
          <w:rFonts w:ascii="Times New Roman"/>
          <w:b w:val="false"/>
          <w:i w:val="false"/>
          <w:color w:val="000000"/>
          <w:sz w:val="28"/>
        </w:rPr>
        <w:t>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Коксуского районного маслихата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Сарсекулов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