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597d" w14:textId="f7e5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26 мая 2015 года № 47-2. Зарегистрировано Департаментом юстиции Алматинской области 16 июня 2015 года № 3226.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в редакции решения Уйгурского районного маслихата Алматинской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7-15-71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специалистам в области 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Уйгурского районного маслихата Алматинской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7-15-71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утративший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9 февраля 2015 года № 43-2 "Об установлении повышенных на двадцать пять процентов окладов и тарифных ставок специалистам являющимся гражданскими служащими и работающим в сельских населенных пунктах Уйгурского района" (зарегистрированного в Реестре государственной регистрации нормативных правовых актов от 26 февраля 2015 года № 3079, опубликованного в газете "Карадала тынысы - Карадала напаси" от 13 марта 2015 года № 12 (115)).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Уйгурского районного маслихата "По вопросам социальной защиты населения, трудоустроиства, образования, здравоохранения, торговли, культуры, языка и религии".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 экономики и бюджетного планирования Уйгурского района" Исмаилова Мирзалима Муталимовича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Уйгурского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Б.Бахтахунов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