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44de" w14:textId="5eb4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уведомления о ввозе (вывозе)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января 2015 года № 24. Зарегистрирован в Министерстве юстиции Республики Казахстан 18 февраля 2015 года № 10284. Утратил силу приказом Министра финансов Республики Казахстан от 6 февраля 2018 года № 131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06.02.2018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276-4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уведомления о ввозе (вывозе) товаров.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органах юстиции Республики Казахстан направление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2015 года № 24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уведомления о ввозе (вывозе) товаров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финансов РК от 11.12.2015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уведомления о ввозе (вывозе) товаров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276-4 Кодекса Республики Казахстан от 10 декабря 2008 года "О налогах и других обязательных платежах в бюджет" (Налоговый кодекс) и определяет порядок представления уведомления о ввозе (вывозе) товаров в следующих случаях: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временном ввозе товаров на территорию Республики Казахстан с территории государств-членов Евразийского экономического союза, которые в последующем будут вывезены с территории Республики Казахстан без изменения свойств и характеристик ввезенных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временном вывозе товаров с территории Республики Казахстан на территорию государств-членов Евразийского экономического союза, которые в последующем будут ввезены на территорию Республики Казахстан без изменения свойств и характеристик вывезенных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ввозе (вывозе) товаров в связи с их передачей в пределах одного юридического лица.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настоящих Правил применяются при: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временном ввозе (вывозе) товаров: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имущественного найма (аренды) движимого имущества и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выставки и ярмарки;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ввозе (вывозе) товаров в связи с их передачей в пределах одного юридического лица.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Уведомление о ввозе (вывозе) товаров (далее – уведомление) предназначено для отражения информации о товарах, указанных в пункте 1 настоящих Правил.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сроки представления уведомления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Уведомление представляется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Уведомление представляется налогоплательщиком в орган государственных доходов по месту нахождения (жительства) по каждому договору (контракту), на основании которого осуществлен ввоз (вывоз) товаров, и коду товаров по товарной номенклатуре внешнеэкономической деятельности государств-членов Евразийского экономического союза (далее – ТН ВЭД ЕАЭС) отдельно.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Уведомление представляется в течение двадцати рабочих дней: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ввоза на территорию Республики Казахстан с территории государств-членов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вывоза с территории Республики Казахстан на территорию государств-членов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представляется на каждую дату ввоза (вывоза) товаров.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уведомлении отражаются следующие данные: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– индивидуальный идентификационный или бизнес-идентификационный номер налогоплательщика (далее – ИИН,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 указывается наименование или Ф.И.О. (при его наличии) лица, осуществляющего ввоз (вывоз) товаров.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указываются: наименование в соответствии с учредительными документами, для физического лица – фамилия, имя, отчество (при его наличии) налогоплательщика согласно документам, удостоверяющим личность, для индивидуального предпринимателя – наименование в соответствии со свидетельством о государственной регистрации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"Перемещение товаров":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3 I отмечается при ввозе товаров на территорию Республики Казахстан с территории государств-членов Евразийского экономического союза, которые в последующем будут вывезены с территории Республики Казахстан или при ввозе товаров в связи с их передачей в пределах одного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3 II отмечается при вывозе товаров с территории Республики Казахстан на территорию государств-членов Евразийского экономического союза, которые в последующем будут ввезены на территории Республики Казахстан или при вывозе товаров в связи с их передачей в пределах одного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"Основание для ввоза (вывоза) товаров":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4 I отмечается при временном ввозе (вывозе) товаров на (с) территорию (и) Республики Казахстан с (на) территории (ю) государств-членов Евразийского экономического союза, которые в последующем будут вывезены (ввезены) с (на) территории (ю) Республики Казахстан. В случае отметки в ячейке 4 I производится отметка в ячейке А или 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4 I А отмечается при временном ввозе (вывозе) товаров по договорам имущественного найма (аренды) движимого имущества и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4 I В отмечается при временном ввозе (вывозе) товаров на выставки и ярмарки;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4 II отмечается при ввозе (вывозе) товаров на (с) территорию (и) Республики Казахстан с (на) территории (ю) государств-членов Евразийского экономического союза в связи с их передачей в пределах одного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указывается код государств-членов Евразийского экономического союза, на (с) территорию (-и) которого произведен ввоз (вывоз) товаров с (на) территории (-ю)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указывается код валюты, определяемый договором (контрактом), на основании которого осуществлен ввоз (вывоз) товаров и применимый к стоимости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указывается регистрационный номер ранее представленного уведомления в случае повторного представления уведомления в соответствии с пунктом 8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указывается 10-значный код товаров по ТН ВЭД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указывается полное наименование ввезенных (вывезенных)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указывается местонахождение ввезенных (вывезенных) товаров согласно договору (контракту), на основании которого осуществлен ввоз (вывоз)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указываются сведения о договоре (контракте), на основании которого осуществлен ввоз (вывоз) товаров (наименование, дата и номер);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указывается стоимость ввезенных (вывезенных) товаров, определяемая договором (контрактом), на основании которого осуществлен ввоз (вывоз)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указывается количество ввезенных товаров, соответствующее договору (контракту), на основании которого осуществлен ввоз товаров, и/или товаросопроводительным документам, а также единицы измерения. Данная строка заполняется в случае отметки в ячейке 3 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"Срок ввоза товаров":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"с" указывается дата ввоза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"по" указывается дата предполагаемого вывоза товаров в соответствии с договором (контрактом). Данная строка заполняется в случае отметки в ячейке 3 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15 указывается количество вывезенных товаров, соответствующее договору (контракту), на основании которого осуществлен вывоз товаров, и/или товаросопроводительным документам, а также единицы измерения. Данная строка заполняется в случае отметки в ячейке 3 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16 "Срок вывоза товаров":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"с" указывается дата вывоза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"по" указывается дата предполагаемого ввоза товаров в соответствии с договором (контрактом). Данная строка заполняется в случае отметки в ячейке 3 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"Ф.И.О. налогоплательщика (руководителя)" указываются фамилия, имя, отчество (при его наличии) руководителя в соответствии с учредительными документами. Если уведомление представляется физическим лицом, указываются его фамилия, имя, отчество (при его наличии) согласно документам, удостоверяющим личность, для индивидуального предпринимателя - наименование в соответствии со свидетельством о государственной регистрации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"Дата подачи уведомления" указывается дата представления уведомления в орган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"Код органа государственных доходов" указывается код органа государственных доходов по месту нахождения (жительства)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"Входящий номер документа" отражается регистрационный номер уведомления.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изменения условий договора (контракта) о местонахождении ввезенных (вывезенных) товаров, указанных в уведомлении, налогоплательщик повторно представляет уведомление до истечения срока, указанного в ранее представленном уведомлении.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при представлении уведомления заполняются исключительно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(БИН) (строка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или Ф.И.О (при его наличии) лица, осуществляющего ввоз (вывоз) товаров (строка 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ранее представленного уведомления (строка 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ввезенных (вывезенных) товаров (строка 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 истечения срока нахождения ввезенных (вывезенных) товаров, указанного в уведомлении, взаимным согласием сторон (контрагентов) продлен срок нахождения временно ввезенных (вывезенных) товаров, налогоплательщик повторно представляет уведомление до истечения срока, указанного в ранее представленном уведомлении.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при представлении уведомления заполняются исключительно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 (БИН) (строка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или Ф.И.О (при его наличии) лица, осуществляющего ввоз (вывоз) товаров (строка 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ранее представленного уведомления (строка 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(контракт), на основании которого осуществлен ввоз (вывоз), дата и номер договора (контракта), на основании которого осуществлен ввоз (вывоз) (строка 11);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ввоза (строка 14) или срок вывоза (строка 15).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ввозе (вывозе)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 2015 года № 24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974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974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