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e3f0" w14:textId="bf2e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27 февраля 2014 года № 26 "Об утверждении Регламента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марта 2015 года № 39. Зарегистрировано Департаментом юстиции Жамбылской области 6 апреля 2015 года № 2594.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Жамбылской области" (зарегистрировано в Реестре государственной регистрации нормативных правовых актов за № 2148, опубликовано 17 апреля 2014 года в газетах "Ақ жол" № 41 (17914) и "Знамя Труда" № 51-52 (17908-17909)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области, утвержденном указанным постановлением: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1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 проекту разработчиком в обязательном порядке прилагается пояснительная записка с обоснованием необходимости принятия данного проекта, социально-экономических последствий, в случае его принятия, предполагаемые финансовые затраты, связанные с его реализацией, а также сведения о том, какие акты акимата и акима ранее были приняты по данному вопросу и как они исполнялись, а по проектам нормативных правовых актов кроме того прилагаются копия документа, подтверждающего опубликование (распространение) в средствах массовой информации, включая интернет-ресурсы и копии экспертного заключения к нормативному правовому акту, затрагивающему интересы субъектов частного предпринимательства, копии соответствующих экспертных заключений, проведение которых предусмотрено действующим законодательством Республики Казахстан.".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документации и контроля аппарата акима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области Р. 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