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c5c3" w14:textId="915c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территорий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областного маслихата от 25 июня 2015 года № 38-9. Зарегистрировано Департаментом юстиции Жамбылской области 29 июля 2015 года № 2706. Утратило силу решением маслихата Жамбылской области от 14 декабря 2015 года № 43-38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Жамбылской области от 14.12.2015 </w:t>
      </w:r>
      <w:r>
        <w:rPr>
          <w:rFonts w:ascii="Times New Roman"/>
          <w:b w:val="false"/>
          <w:i w:val="false"/>
          <w:color w:val="ff0000"/>
          <w:sz w:val="28"/>
        </w:rPr>
        <w:t>№ 43-38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Жамбылский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застройки территорий Жамбылской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решения возложить на постоянную комиссию областного маслихата по вопросу развития отраслей промышленности, строительства, энергетики, транспорта, связи и предпринимательства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br/>
            </w:r>
            <w:r>
              <w:rPr>
                <w:rFonts w:ascii="Times New Roman"/>
                <w:b w:val="false"/>
                <w:i/>
                <w:color w:val="000000"/>
                <w:sz w:val="20"/>
              </w:rPr>
              <w:t>областного маслихата</w:t>
            </w:r>
            <w:r>
              <w:br/>
            </w:r>
            <w:r>
              <w:rPr>
                <w:rFonts w:ascii="Times New Roman"/>
                <w:b w:val="false"/>
                <w:i/>
                <w:color w:val="000000"/>
                <w:sz w:val="20"/>
              </w:rPr>
              <w:t>С. Калманбетов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Секретарьобластного маслихатаБ. Карашолаков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от "25 июня" 2015 года № 38-9</w:t>
            </w:r>
          </w:p>
        </w:tc>
      </w:tr>
    </w:tbl>
    <w:bookmarkStart w:name="z9" w:id="0"/>
    <w:p>
      <w:pPr>
        <w:spacing w:after="0"/>
        <w:ind w:left="0"/>
        <w:jc w:val="left"/>
      </w:pPr>
      <w:r>
        <w:rPr>
          <w:rFonts w:ascii="Times New Roman"/>
          <w:b/>
          <w:i w:val="false"/>
          <w:color w:val="000000"/>
        </w:rPr>
        <w:t xml:space="preserve"> Правила застройки</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застройки территории Жамбылской области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 июля 1999 года,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(далее – Земельный кодекс),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3 ноября 1994 года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от 3 ноября 1994 года "О рекламе",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и типовыми правилами застройки, утвержденный Приказом Министра Национальной экономики Республики Казахстан от 20 марта 2015 года №238 и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изменение целевого назначения земельного участка, функционального назначения помещений, ввод в эксплуатацию объектов недвижимости, снос существующих зданий и сооружений, а также регулируют иные отношения, связанные с осуществлением архитектурной, градостроительной и строительной деятельности на территории Жамбылской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Правила устанавливают положения и требования, обязательные для применения местными исполнительными органами, субъектами естественных монополий, органами контроля и надзора в сфере архитектуры, градостроительства и строительства, а также субъектами архитектурной, градостроительной и строительной деятельности независимо от форм собственности на объекты застройки и/или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 и проведении ее комплексной градостроительной экспертизы.</w:t>
      </w:r>
      <w:r>
        <w:br/>
      </w:r>
      <w:r>
        <w:rPr>
          <w:rFonts w:ascii="Times New Roman"/>
          <w:b w:val="false"/>
          <w:i w:val="false"/>
          <w:color w:val="000000"/>
          <w:sz w:val="28"/>
        </w:rPr>
        <w:t xml:space="preserve">
      3. </w:t>
      </w:r>
      <w:r>
        <w:rPr>
          <w:rFonts w:ascii="Times New Roman"/>
          <w:b w:val="false"/>
          <w:i w:val="false"/>
          <w:color w:val="000000"/>
          <w:sz w:val="28"/>
        </w:rPr>
        <w:t xml:space="preserve"> В настоящих Правилах используются следующие понятия:</w:t>
      </w:r>
      <w:r>
        <w:br/>
      </w:r>
      <w:r>
        <w:rPr>
          <w:rFonts w:ascii="Times New Roman"/>
          <w:b w:val="false"/>
          <w:i w:val="false"/>
          <w:color w:val="000000"/>
          <w:sz w:val="28"/>
        </w:rPr>
        <w:t xml:space="preserve">
      1) </w:t>
      </w:r>
      <w:r>
        <w:rPr>
          <w:rFonts w:ascii="Times New Roman"/>
          <w:b w:val="false"/>
          <w:i w:val="false"/>
          <w:color w:val="000000"/>
          <w:sz w:val="28"/>
        </w:rPr>
        <w:t xml:space="preserve">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w:t>
      </w:r>
      <w:r>
        <w:br/>
      </w:r>
      <w:r>
        <w:rPr>
          <w:rFonts w:ascii="Times New Roman"/>
          <w:b w:val="false"/>
          <w:i w:val="false"/>
          <w:color w:val="000000"/>
          <w:sz w:val="28"/>
        </w:rPr>
        <w:t xml:space="preserve">
      2) </w:t>
      </w:r>
      <w:r>
        <w:rPr>
          <w:rFonts w:ascii="Times New Roman"/>
          <w:b w:val="false"/>
          <w:i w:val="false"/>
          <w:color w:val="000000"/>
          <w:sz w:val="28"/>
        </w:rPr>
        <w:t xml:space="preserve"> акимат - коллегиальный исполнительный орган, возглавляемый акимом области, района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xml:space="preserve">
      3) </w:t>
      </w:r>
      <w:r>
        <w:rPr>
          <w:rFonts w:ascii="Times New Roman"/>
          <w:b w:val="false"/>
          <w:i w:val="false"/>
          <w:color w:val="000000"/>
          <w:sz w:val="28"/>
        </w:rPr>
        <w:t xml:space="preserve">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xml:space="preserve">
      4) </w:t>
      </w:r>
      <w:r>
        <w:rPr>
          <w:rFonts w:ascii="Times New Roman"/>
          <w:b w:val="false"/>
          <w:i w:val="false"/>
          <w:color w:val="000000"/>
          <w:sz w:val="28"/>
        </w:rPr>
        <w:t xml:space="preserve">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территорий, систему транспортных и инженерных коммуникаций, озеленения и благоустройства;</w:t>
      </w:r>
      <w:r>
        <w:br/>
      </w:r>
      <w:r>
        <w:rPr>
          <w:rFonts w:ascii="Times New Roman"/>
          <w:b w:val="false"/>
          <w:i w:val="false"/>
          <w:color w:val="000000"/>
          <w:sz w:val="28"/>
        </w:rPr>
        <w:t xml:space="preserve">
      5) </w:t>
      </w:r>
      <w:r>
        <w:rPr>
          <w:rFonts w:ascii="Times New Roman"/>
          <w:b w:val="false"/>
          <w:i w:val="false"/>
          <w:color w:val="000000"/>
          <w:sz w:val="28"/>
        </w:rPr>
        <w:t xml:space="preserve"> земельная комиссия – комиссия создаваемая акиматом, в установленном законом порядке, и рассматривающие вопросы, связанные с предоставлением прав на земельные участки;</w:t>
      </w:r>
      <w:r>
        <w:br/>
      </w:r>
      <w:r>
        <w:rPr>
          <w:rFonts w:ascii="Times New Roman"/>
          <w:b w:val="false"/>
          <w:i w:val="false"/>
          <w:color w:val="000000"/>
          <w:sz w:val="28"/>
        </w:rPr>
        <w:t xml:space="preserve">
      6) </w:t>
      </w:r>
      <w:r>
        <w:rPr>
          <w:rFonts w:ascii="Times New Roman"/>
          <w:b w:val="false"/>
          <w:i w:val="false"/>
          <w:color w:val="000000"/>
          <w:sz w:val="28"/>
        </w:rPr>
        <w:t xml:space="preserve">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r>
        <w:br/>
      </w:r>
      <w:r>
        <w:rPr>
          <w:rFonts w:ascii="Times New Roman"/>
          <w:b w:val="false"/>
          <w:i w:val="false"/>
          <w:color w:val="000000"/>
          <w:sz w:val="28"/>
        </w:rPr>
        <w:t xml:space="preserve">
      7) </w:t>
      </w:r>
      <w:r>
        <w:rPr>
          <w:rFonts w:ascii="Times New Roman"/>
          <w:b w:val="false"/>
          <w:i w:val="false"/>
          <w:color w:val="000000"/>
          <w:sz w:val="28"/>
        </w:rPr>
        <w:t xml:space="preserve"> выбор земельного участка – определение земельного участка с установлением его целевого назначения и режима использования;</w:t>
      </w:r>
      <w:r>
        <w:br/>
      </w:r>
      <w:r>
        <w:rPr>
          <w:rFonts w:ascii="Times New Roman"/>
          <w:b w:val="false"/>
          <w:i w:val="false"/>
          <w:color w:val="000000"/>
          <w:sz w:val="28"/>
        </w:rPr>
        <w:t xml:space="preserve">
      8) </w:t>
      </w:r>
      <w:r>
        <w:rPr>
          <w:rFonts w:ascii="Times New Roman"/>
          <w:b w:val="false"/>
          <w:i w:val="false"/>
          <w:color w:val="000000"/>
          <w:sz w:val="28"/>
        </w:rPr>
        <w:t xml:space="preserve">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r>
        <w:br/>
      </w:r>
      <w:r>
        <w:rPr>
          <w:rFonts w:ascii="Times New Roman"/>
          <w:b w:val="false"/>
          <w:i w:val="false"/>
          <w:color w:val="000000"/>
          <w:sz w:val="28"/>
        </w:rPr>
        <w:t xml:space="preserve">
      9) </w:t>
      </w:r>
      <w:r>
        <w:rPr>
          <w:rFonts w:ascii="Times New Roman"/>
          <w:b w:val="false"/>
          <w:i w:val="false"/>
          <w:color w:val="000000"/>
          <w:sz w:val="28"/>
        </w:rPr>
        <w:t xml:space="preserve">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w:t>
      </w:r>
      <w:r>
        <w:br/>
      </w:r>
      <w:r>
        <w:rPr>
          <w:rFonts w:ascii="Times New Roman"/>
          <w:b w:val="false"/>
          <w:i w:val="false"/>
          <w:color w:val="000000"/>
          <w:sz w:val="28"/>
        </w:rPr>
        <w:t xml:space="preserve">
      10) </w:t>
      </w:r>
      <w:r>
        <w:rPr>
          <w:rFonts w:ascii="Times New Roman"/>
          <w:b w:val="false"/>
          <w:i w:val="false"/>
          <w:color w:val="000000"/>
          <w:sz w:val="28"/>
        </w:rPr>
        <w:t xml:space="preserve"> 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связи, транспорта (автомобильные дороги, остановки, места для парковки),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xml:space="preserve">
      11) </w:t>
      </w:r>
      <w:r>
        <w:rPr>
          <w:rFonts w:ascii="Times New Roman"/>
          <w:b w:val="false"/>
          <w:i w:val="false"/>
          <w:color w:val="000000"/>
          <w:sz w:val="28"/>
        </w:rPr>
        <w:t xml:space="preserve"> приемочная комиссия - временный коллегиальный орган, проводящий комплексную проверку готовности объекта (комплекса), контрольное испытание технологического оборудования и инженерных систем и принимающий построенный объект в эксплуатацию;</w:t>
      </w:r>
      <w:r>
        <w:br/>
      </w:r>
      <w:r>
        <w:rPr>
          <w:rFonts w:ascii="Times New Roman"/>
          <w:b w:val="false"/>
          <w:i w:val="false"/>
          <w:color w:val="000000"/>
          <w:sz w:val="28"/>
        </w:rPr>
        <w:t xml:space="preserve">
      12) </w:t>
      </w:r>
      <w:r>
        <w:rPr>
          <w:rFonts w:ascii="Times New Roman"/>
          <w:b w:val="false"/>
          <w:i w:val="false"/>
          <w:color w:val="000000"/>
          <w:sz w:val="28"/>
        </w:rPr>
        <w:t xml:space="preserve"> переоборудование –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выпуска какой-либо продукции, оказания услуг и тому подобное;</w:t>
      </w:r>
      <w:r>
        <w:br/>
      </w:r>
      <w:r>
        <w:rPr>
          <w:rFonts w:ascii="Times New Roman"/>
          <w:b w:val="false"/>
          <w:i w:val="false"/>
          <w:color w:val="000000"/>
          <w:sz w:val="28"/>
        </w:rPr>
        <w:t xml:space="preserve">
      13) </w:t>
      </w:r>
      <w:r>
        <w:rPr>
          <w:rFonts w:ascii="Times New Roman"/>
          <w:b w:val="false"/>
          <w:i w:val="false"/>
          <w:color w:val="000000"/>
          <w:sz w:val="28"/>
        </w:rPr>
        <w:t xml:space="preserve">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r>
        <w:br/>
      </w:r>
      <w:r>
        <w:rPr>
          <w:rFonts w:ascii="Times New Roman"/>
          <w:b w:val="false"/>
          <w:i w:val="false"/>
          <w:color w:val="000000"/>
          <w:sz w:val="28"/>
        </w:rPr>
        <w:t xml:space="preserve">
      14) </w:t>
      </w:r>
      <w:r>
        <w:rPr>
          <w:rFonts w:ascii="Times New Roman"/>
          <w:b w:val="false"/>
          <w:i w:val="false"/>
          <w:color w:val="000000"/>
          <w:sz w:val="28"/>
        </w:rPr>
        <w:t xml:space="preserve"> перепланировка – изменение планировки помещения (помещений), сопряженное с изменением границ этого помещения (этих помещений);</w:t>
      </w:r>
      <w:r>
        <w:br/>
      </w:r>
      <w:r>
        <w:rPr>
          <w:rFonts w:ascii="Times New Roman"/>
          <w:b w:val="false"/>
          <w:i w:val="false"/>
          <w:color w:val="000000"/>
          <w:sz w:val="28"/>
        </w:rPr>
        <w:t xml:space="preserve">
      15) </w:t>
      </w:r>
      <w:r>
        <w:rPr>
          <w:rFonts w:ascii="Times New Roman"/>
          <w:b w:val="false"/>
          <w:i w:val="false"/>
          <w:color w:val="000000"/>
          <w:sz w:val="28"/>
        </w:rPr>
        <w:t xml:space="preserve">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r>
        <w:br/>
      </w:r>
      <w:r>
        <w:rPr>
          <w:rFonts w:ascii="Times New Roman"/>
          <w:b w:val="false"/>
          <w:i w:val="false"/>
          <w:color w:val="000000"/>
          <w:sz w:val="28"/>
        </w:rPr>
        <w:t xml:space="preserve">
      16) </w:t>
      </w:r>
      <w:r>
        <w:rPr>
          <w:rFonts w:ascii="Times New Roman"/>
          <w:b w:val="false"/>
          <w:i w:val="false"/>
          <w:color w:val="000000"/>
          <w:sz w:val="28"/>
        </w:rPr>
        <w:t xml:space="preserve">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xml:space="preserve">
      17) </w:t>
      </w:r>
      <w:r>
        <w:rPr>
          <w:rFonts w:ascii="Times New Roman"/>
          <w:b w:val="false"/>
          <w:i w:val="false"/>
          <w:color w:val="000000"/>
          <w:sz w:val="28"/>
        </w:rPr>
        <w:t xml:space="preserve"> проект строительства (строительный проект) – включает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xml:space="preserve">
      18) </w:t>
      </w:r>
      <w:r>
        <w:rPr>
          <w:rFonts w:ascii="Times New Roman"/>
          <w:b w:val="false"/>
          <w:i w:val="false"/>
          <w:color w:val="000000"/>
          <w:sz w:val="28"/>
        </w:rPr>
        <w:t xml:space="preserve">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r>
        <w:br/>
      </w:r>
      <w:r>
        <w:rPr>
          <w:rFonts w:ascii="Times New Roman"/>
          <w:b w:val="false"/>
          <w:i w:val="false"/>
          <w:color w:val="000000"/>
          <w:sz w:val="28"/>
        </w:rPr>
        <w:t xml:space="preserve">
      19) </w:t>
      </w:r>
      <w:r>
        <w:rPr>
          <w:rFonts w:ascii="Times New Roman"/>
          <w:b w:val="false"/>
          <w:i w:val="false"/>
          <w:color w:val="000000"/>
          <w:sz w:val="28"/>
        </w:rPr>
        <w:t xml:space="preserve">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r>
        <w:br/>
      </w:r>
      <w:r>
        <w:rPr>
          <w:rFonts w:ascii="Times New Roman"/>
          <w:b w:val="false"/>
          <w:i w:val="false"/>
          <w:color w:val="000000"/>
          <w:sz w:val="28"/>
        </w:rPr>
        <w:t xml:space="preserve">
      20) </w:t>
      </w:r>
      <w:r>
        <w:rPr>
          <w:rFonts w:ascii="Times New Roman"/>
          <w:b w:val="false"/>
          <w:i w:val="false"/>
          <w:color w:val="000000"/>
          <w:sz w:val="28"/>
        </w:rPr>
        <w:t>орган государственного архитектурно-строительного контроля и надзора – структурное подразделение осуществляющего государственный архитектурно-строительный контроль за качеством строительства объектов;</w:t>
      </w:r>
      <w:r>
        <w:br/>
      </w:r>
      <w:r>
        <w:rPr>
          <w:rFonts w:ascii="Times New Roman"/>
          <w:b w:val="false"/>
          <w:i w:val="false"/>
          <w:color w:val="000000"/>
          <w:sz w:val="28"/>
        </w:rPr>
        <w:t xml:space="preserve">
      21) </w:t>
      </w:r>
      <w:r>
        <w:rPr>
          <w:rFonts w:ascii="Times New Roman"/>
          <w:b w:val="false"/>
          <w:i w:val="false"/>
          <w:color w:val="000000"/>
          <w:sz w:val="28"/>
        </w:rPr>
        <w:t xml:space="preserve">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инжиниринговой организацией в сфере строительства в соответствии с законодательством Республики Казахстан;</w:t>
      </w:r>
      <w:r>
        <w:br/>
      </w:r>
      <w:r>
        <w:rPr>
          <w:rFonts w:ascii="Times New Roman"/>
          <w:b w:val="false"/>
          <w:i w:val="false"/>
          <w:color w:val="000000"/>
          <w:sz w:val="28"/>
        </w:rPr>
        <w:t xml:space="preserve">
      22) </w:t>
      </w:r>
      <w:r>
        <w:rPr>
          <w:rFonts w:ascii="Times New Roman"/>
          <w:b w:val="false"/>
          <w:i w:val="false"/>
          <w:color w:val="000000"/>
          <w:sz w:val="28"/>
        </w:rPr>
        <w:t xml:space="preserve">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r>
        <w:br/>
      </w:r>
      <w:r>
        <w:rPr>
          <w:rFonts w:ascii="Times New Roman"/>
          <w:b w:val="false"/>
          <w:i w:val="false"/>
          <w:color w:val="000000"/>
          <w:sz w:val="28"/>
        </w:rPr>
        <w:t xml:space="preserve">
      23) </w:t>
      </w:r>
      <w:r>
        <w:rPr>
          <w:rFonts w:ascii="Times New Roman"/>
          <w:b w:val="false"/>
          <w:i w:val="false"/>
          <w:color w:val="000000"/>
          <w:sz w:val="28"/>
        </w:rPr>
        <w:t xml:space="preserve">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r>
        <w:br/>
      </w:r>
      <w:r>
        <w:rPr>
          <w:rFonts w:ascii="Times New Roman"/>
          <w:b w:val="false"/>
          <w:i w:val="false"/>
          <w:color w:val="000000"/>
          <w:sz w:val="28"/>
        </w:rPr>
        <w:t xml:space="preserve">
      24) </w:t>
      </w:r>
      <w:r>
        <w:rPr>
          <w:rFonts w:ascii="Times New Roman"/>
          <w:b w:val="false"/>
          <w:i w:val="false"/>
          <w:color w:val="000000"/>
          <w:sz w:val="28"/>
        </w:rPr>
        <w:t xml:space="preserve">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w:t>
      </w:r>
      <w:r>
        <w:br/>
      </w:r>
      <w:r>
        <w:rPr>
          <w:rFonts w:ascii="Times New Roman"/>
          <w:b w:val="false"/>
          <w:i w:val="false"/>
          <w:color w:val="000000"/>
          <w:sz w:val="28"/>
        </w:rPr>
        <w:t xml:space="preserve">
      25) </w:t>
      </w:r>
      <w:r>
        <w:rPr>
          <w:rFonts w:ascii="Times New Roman"/>
          <w:b w:val="false"/>
          <w:i w:val="false"/>
          <w:color w:val="000000"/>
          <w:sz w:val="28"/>
        </w:rPr>
        <w:t xml:space="preserve">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w:t>
      </w:r>
      <w:r>
        <w:br/>
      </w:r>
      <w:r>
        <w:rPr>
          <w:rFonts w:ascii="Times New Roman"/>
          <w:b w:val="false"/>
          <w:i w:val="false"/>
          <w:color w:val="000000"/>
          <w:sz w:val="28"/>
        </w:rPr>
        <w:t xml:space="preserve">
      26) </w:t>
      </w:r>
      <w:r>
        <w:rPr>
          <w:rFonts w:ascii="Times New Roman"/>
          <w:b w:val="false"/>
          <w:i w:val="false"/>
          <w:color w:val="000000"/>
          <w:sz w:val="28"/>
        </w:rPr>
        <w:t xml:space="preserve"> инжиниринговые услуги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w:t>
      </w:r>
      <w:r>
        <w:br/>
      </w:r>
      <w:r>
        <w:rPr>
          <w:rFonts w:ascii="Times New Roman"/>
          <w:b w:val="false"/>
          <w:i w:val="false"/>
          <w:color w:val="000000"/>
          <w:sz w:val="28"/>
        </w:rPr>
        <w:t xml:space="preserve">
      27) </w:t>
      </w:r>
      <w:r>
        <w:rPr>
          <w:rFonts w:ascii="Times New Roman"/>
          <w:b w:val="false"/>
          <w:i w:val="false"/>
          <w:color w:val="000000"/>
          <w:sz w:val="28"/>
        </w:rPr>
        <w:t xml:space="preserve"> заказчик (застройщик)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r>
        <w:br/>
      </w:r>
      <w:r>
        <w:rPr>
          <w:rFonts w:ascii="Times New Roman"/>
          <w:b w:val="false"/>
          <w:i w:val="false"/>
          <w:color w:val="000000"/>
          <w:sz w:val="28"/>
        </w:rPr>
        <w:t xml:space="preserve">
      28) </w:t>
      </w:r>
      <w:r>
        <w:rPr>
          <w:rFonts w:ascii="Times New Roman"/>
          <w:b w:val="false"/>
          <w:i w:val="false"/>
          <w:color w:val="000000"/>
          <w:sz w:val="28"/>
        </w:rPr>
        <w:t xml:space="preserve">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r>
        <w:br/>
      </w:r>
      <w:r>
        <w:rPr>
          <w:rFonts w:ascii="Times New Roman"/>
          <w:b w:val="false"/>
          <w:i w:val="false"/>
          <w:color w:val="000000"/>
          <w:sz w:val="28"/>
        </w:rPr>
        <w:t xml:space="preserve">
      29) </w:t>
      </w:r>
      <w:r>
        <w:rPr>
          <w:rFonts w:ascii="Times New Roman"/>
          <w:b w:val="false"/>
          <w:i w:val="false"/>
          <w:color w:val="000000"/>
          <w:sz w:val="28"/>
        </w:rPr>
        <w:t xml:space="preserve"> проект детальной планировки – градостроительная документация, разрабатываемая для отдельных частей и функциональных зон города или сельского населенного пункта, а при необходимости – на всю территорию малого города или населенного пункта с численностью населения до 50 тыс. человек.</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2. Регулирование застройки территории</w:t>
      </w:r>
    </w:p>
    <w:bookmarkEnd w:id="2"/>
    <w:bookmarkStart w:name="z44" w:id="3"/>
    <w:p>
      <w:pPr>
        <w:spacing w:after="0"/>
        <w:ind w:left="0"/>
        <w:jc w:val="left"/>
      </w:pPr>
      <w:r>
        <w:rPr>
          <w:rFonts w:ascii="Times New Roman"/>
          <w:b/>
          <w:i w:val="false"/>
          <w:color w:val="000000"/>
        </w:rPr>
        <w:t xml:space="preserve"> Общий порядок предоставления прав на земельные участки для строительства</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Предоставление земельного участка в землепользование для строительства объекта осуществляется акимом сельских округов районов в пределах их компетенции,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Земельного кодекса. </w:t>
      </w:r>
      <w:r>
        <w:br/>
      </w:r>
      <w:r>
        <w:rPr>
          <w:rFonts w:ascii="Times New Roman"/>
          <w:b w:val="false"/>
          <w:i w:val="false"/>
          <w:color w:val="000000"/>
          <w:sz w:val="28"/>
        </w:rPr>
        <w:t xml:space="preserve">
      5. </w:t>
      </w:r>
      <w:r>
        <w:rPr>
          <w:rFonts w:ascii="Times New Roman"/>
          <w:b w:val="false"/>
          <w:i w:val="false"/>
          <w:color w:val="000000"/>
          <w:sz w:val="28"/>
        </w:rPr>
        <w:t xml:space="preserve"> Проект решения акима о предоставлении права на земельный участок содержит:</w:t>
      </w:r>
      <w:r>
        <w:br/>
      </w:r>
      <w:r>
        <w:rPr>
          <w:rFonts w:ascii="Times New Roman"/>
          <w:b w:val="false"/>
          <w:i w:val="false"/>
          <w:color w:val="000000"/>
          <w:sz w:val="28"/>
        </w:rPr>
        <w:t>
      </w:t>
      </w:r>
      <w:r>
        <w:rPr>
          <w:rFonts w:ascii="Times New Roman"/>
          <w:b w:val="false"/>
          <w:i w:val="false"/>
          <w:color w:val="000000"/>
          <w:sz w:val="28"/>
        </w:rPr>
        <w:t>фамилию, имя, отчество (при его наличии) физического лица или наименование юридического лица, которому предоставляется право на земельный участок;</w:t>
      </w:r>
      <w:r>
        <w:br/>
      </w:r>
      <w:r>
        <w:rPr>
          <w:rFonts w:ascii="Times New Roman"/>
          <w:b w:val="false"/>
          <w:i w:val="false"/>
          <w:color w:val="000000"/>
          <w:sz w:val="28"/>
        </w:rPr>
        <w:t>
      </w:t>
      </w:r>
      <w:r>
        <w:rPr>
          <w:rFonts w:ascii="Times New Roman"/>
          <w:b w:val="false"/>
          <w:i w:val="false"/>
          <w:color w:val="000000"/>
          <w:sz w:val="28"/>
        </w:rPr>
        <w:t>целевое назначение земельного участка;</w:t>
      </w:r>
      <w:r>
        <w:br/>
      </w:r>
      <w:r>
        <w:rPr>
          <w:rFonts w:ascii="Times New Roman"/>
          <w:b w:val="false"/>
          <w:i w:val="false"/>
          <w:color w:val="000000"/>
          <w:sz w:val="28"/>
        </w:rPr>
        <w:t>
      </w:t>
      </w:r>
      <w:r>
        <w:rPr>
          <w:rFonts w:ascii="Times New Roman"/>
          <w:b w:val="false"/>
          <w:i w:val="false"/>
          <w:color w:val="000000"/>
          <w:sz w:val="28"/>
        </w:rPr>
        <w:t>площадь земельного участка, в необходимых случаях с учетом его охранной или санитарно-защитной зоны;</w:t>
      </w:r>
      <w:r>
        <w:br/>
      </w:r>
      <w:r>
        <w:rPr>
          <w:rFonts w:ascii="Times New Roman"/>
          <w:b w:val="false"/>
          <w:i w:val="false"/>
          <w:color w:val="000000"/>
          <w:sz w:val="28"/>
        </w:rPr>
        <w:t>
      </w:t>
      </w:r>
      <w:r>
        <w:rPr>
          <w:rFonts w:ascii="Times New Roman"/>
          <w:b w:val="false"/>
          <w:i w:val="false"/>
          <w:color w:val="000000"/>
          <w:sz w:val="28"/>
        </w:rPr>
        <w:t>вид права на земельный участок, обременения, ограничения;</w:t>
      </w:r>
      <w:r>
        <w:br/>
      </w:r>
      <w:r>
        <w:rPr>
          <w:rFonts w:ascii="Times New Roman"/>
          <w:b w:val="false"/>
          <w:i w:val="false"/>
          <w:color w:val="000000"/>
          <w:sz w:val="28"/>
        </w:rPr>
        <w:t>
      </w:t>
      </w:r>
      <w:r>
        <w:rPr>
          <w:rFonts w:ascii="Times New Roman"/>
          <w:b w:val="false"/>
          <w:i w:val="false"/>
          <w:color w:val="000000"/>
          <w:sz w:val="28"/>
        </w:rPr>
        <w:t>выкупную цену права землепользования в случае предоставления участка за плату, сроки и условия заключения договоров купли-продажи, аренды земельного участка;</w:t>
      </w:r>
      <w:r>
        <w:br/>
      </w:r>
      <w:r>
        <w:rPr>
          <w:rFonts w:ascii="Times New Roman"/>
          <w:b w:val="false"/>
          <w:i w:val="false"/>
          <w:color w:val="000000"/>
          <w:sz w:val="28"/>
        </w:rPr>
        <w:t>
      </w:t>
      </w:r>
      <w:r>
        <w:rPr>
          <w:rFonts w:ascii="Times New Roman"/>
          <w:b w:val="false"/>
          <w:i w:val="false"/>
          <w:color w:val="000000"/>
          <w:sz w:val="28"/>
        </w:rPr>
        <w:t>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r>
        <w:br/>
      </w:r>
      <w:r>
        <w:rPr>
          <w:rFonts w:ascii="Times New Roman"/>
          <w:b w:val="false"/>
          <w:i w:val="false"/>
          <w:color w:val="000000"/>
          <w:sz w:val="28"/>
        </w:rPr>
        <w:t>
      </w:t>
      </w:r>
      <w:r>
        <w:rPr>
          <w:rFonts w:ascii="Times New Roman"/>
          <w:b w:val="false"/>
          <w:i w:val="false"/>
          <w:color w:val="000000"/>
          <w:sz w:val="28"/>
        </w:rPr>
        <w:t>прочие условия.</w:t>
      </w:r>
      <w:r>
        <w:br/>
      </w:r>
      <w:r>
        <w:rPr>
          <w:rFonts w:ascii="Times New Roman"/>
          <w:b w:val="false"/>
          <w:i w:val="false"/>
          <w:color w:val="000000"/>
          <w:sz w:val="28"/>
        </w:rPr>
        <w:t>
      </w:t>
      </w:r>
      <w:r>
        <w:rPr>
          <w:rFonts w:ascii="Times New Roman"/>
          <w:b w:val="false"/>
          <w:i w:val="false"/>
          <w:color w:val="000000"/>
          <w:sz w:val="28"/>
        </w:rPr>
        <w:t>В случае занятости испрашиваемого земельного участка специализированное государственное предприятие, ведущее государственный земельный кадастр, в течение 3 (трех) рабочих дней направляет в отдел архитектуры, градостроительства и строительства акимата района, которая является основанием для отказа в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xml:space="preserve">Отказ в предоставлении права на земельный участок оформляется </w:t>
      </w:r>
      <w:r>
        <w:br/>
      </w:r>
      <w:r>
        <w:rPr>
          <w:rFonts w:ascii="Times New Roman"/>
          <w:b w:val="false"/>
          <w:i w:val="false"/>
          <w:color w:val="000000"/>
          <w:sz w:val="28"/>
        </w:rPr>
        <w:t>
      </w:t>
      </w:r>
      <w:r>
        <w:rPr>
          <w:rFonts w:ascii="Times New Roman"/>
          <w:b w:val="false"/>
          <w:i w:val="false"/>
          <w:color w:val="000000"/>
          <w:sz w:val="28"/>
        </w:rPr>
        <w:t>заключением отдела архитектуры и градостроительства района, и направляется заявителю в течение 3 (трех) рабочих дней.</w:t>
      </w:r>
      <w:r>
        <w:br/>
      </w:r>
      <w:r>
        <w:rPr>
          <w:rFonts w:ascii="Times New Roman"/>
          <w:b w:val="false"/>
          <w:i w:val="false"/>
          <w:color w:val="000000"/>
          <w:sz w:val="28"/>
        </w:rPr>
        <w:t>
      </w:t>
      </w:r>
      <w:r>
        <w:rPr>
          <w:rFonts w:ascii="Times New Roman"/>
          <w:b w:val="false"/>
          <w:i w:val="false"/>
          <w:color w:val="000000"/>
          <w:sz w:val="28"/>
        </w:rPr>
        <w:t>7. В случае поступления положительных заключений и технических условий на подключение к инженерным сетям согласующих органов, отделом архитектуры, градостроительства и строительства района в течение 5 (пяти) рабочих дней подготавливается и направляется окончательный акт выбора земельного участка.</w:t>
      </w:r>
      <w:r>
        <w:br/>
      </w:r>
      <w:r>
        <w:rPr>
          <w:rFonts w:ascii="Times New Roman"/>
          <w:b w:val="false"/>
          <w:i w:val="false"/>
          <w:color w:val="000000"/>
          <w:sz w:val="28"/>
        </w:rPr>
        <w:t>
      </w:t>
      </w:r>
      <w:r>
        <w:rPr>
          <w:rFonts w:ascii="Times New Roman"/>
          <w:b w:val="false"/>
          <w:i w:val="false"/>
          <w:color w:val="000000"/>
          <w:sz w:val="28"/>
        </w:rPr>
        <w:t>8.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 (ст. 44).</w:t>
      </w:r>
      <w:r>
        <w:br/>
      </w:r>
      <w:r>
        <w:rPr>
          <w:rFonts w:ascii="Times New Roman"/>
          <w:b w:val="false"/>
          <w:i w:val="false"/>
          <w:color w:val="000000"/>
          <w:sz w:val="28"/>
        </w:rPr>
        <w:t>
      </w:t>
      </w:r>
      <w:r>
        <w:rPr>
          <w:rFonts w:ascii="Times New Roman"/>
          <w:b w:val="false"/>
          <w:i w:val="false"/>
          <w:color w:val="000000"/>
          <w:sz w:val="28"/>
        </w:rPr>
        <w:t xml:space="preserve">9.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w:t>
      </w:r>
      <w:r>
        <w:br/>
      </w:r>
      <w:r>
        <w:rPr>
          <w:rFonts w:ascii="Times New Roman"/>
          <w:b w:val="false"/>
          <w:i w:val="false"/>
          <w:color w:val="000000"/>
          <w:sz w:val="28"/>
        </w:rPr>
        <w:t>
      </w:t>
      </w:r>
      <w:r>
        <w:rPr>
          <w:rFonts w:ascii="Times New Roman"/>
          <w:b w:val="false"/>
          <w:i w:val="false"/>
          <w:color w:val="000000"/>
          <w:sz w:val="28"/>
        </w:rPr>
        <w:t>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Сведения о наличии или отсутствии у гражданина таких земельных участков представляются уполномоченным органом в комиссию при акиматах районов для подготовки заключения и принятия решения соответствующим акиматом о предоставлении земельного участка.</w:t>
      </w:r>
      <w:r>
        <w:br/>
      </w:r>
      <w:r>
        <w:rPr>
          <w:rFonts w:ascii="Times New Roman"/>
          <w:b w:val="false"/>
          <w:i w:val="false"/>
          <w:color w:val="000000"/>
          <w:sz w:val="28"/>
        </w:rPr>
        <w:t xml:space="preserve">
      10. </w:t>
      </w:r>
      <w:r>
        <w:rPr>
          <w:rFonts w:ascii="Times New Roman"/>
          <w:b w:val="false"/>
          <w:i w:val="false"/>
          <w:color w:val="000000"/>
          <w:sz w:val="28"/>
        </w:rPr>
        <w:t xml:space="preserve"> Акиматы обеспечивают доступность информации о подготовке площадок для отвода и о списках очередности на получение земельного участка для посредством их размещения на специальных информационных стендах и (или) путем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При этом не предоставляются земельные участки для строительства без наличия проектов детальной планировки и (или) проектов застройки, выполненных на основании генеральных планов населенного пункта (или их заменяющей схемы развития и застройки населенных пунктов с численностью жителей до пяти тысяч человек), а также комплексных схем градостроительного планирования территории областей.</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Градостроительные требования к использованию земельных участков</w:t>
      </w:r>
    </w:p>
    <w:bookmarkEnd w:id="4"/>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Использование земельных участков в градостроительных целях в Республике Казахстан осуществляется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другими нормативными правовыми актами в сфере архитектурной, градостроительной и строительной деятельности.</w:t>
      </w:r>
      <w:r>
        <w:br/>
      </w:r>
      <w:r>
        <w:rPr>
          <w:rFonts w:ascii="Times New Roman"/>
          <w:b w:val="false"/>
          <w:i w:val="false"/>
          <w:color w:val="000000"/>
          <w:sz w:val="28"/>
        </w:rPr>
        <w:t xml:space="preserve">
      12. </w:t>
      </w:r>
      <w:r>
        <w:rPr>
          <w:rFonts w:ascii="Times New Roman"/>
          <w:b w:val="false"/>
          <w:i w:val="false"/>
          <w:color w:val="000000"/>
          <w:sz w:val="28"/>
        </w:rPr>
        <w:t xml:space="preserve"> Самовольное строительство объектов различного назначения на территории не допускается.</w:t>
      </w:r>
      <w:r>
        <w:br/>
      </w:r>
      <w:r>
        <w:rPr>
          <w:rFonts w:ascii="Times New Roman"/>
          <w:b w:val="false"/>
          <w:i w:val="false"/>
          <w:color w:val="000000"/>
          <w:sz w:val="28"/>
        </w:rPr>
        <w:t xml:space="preserve">
      13. </w:t>
      </w:r>
      <w:r>
        <w:rPr>
          <w:rFonts w:ascii="Times New Roman"/>
          <w:b w:val="false"/>
          <w:i w:val="false"/>
          <w:color w:val="000000"/>
          <w:sz w:val="28"/>
        </w:rPr>
        <w:t xml:space="preserve"> В целях обеспечения комфортных условий проживания и безопасности граждан на территории населенных пунктов не производятся строительно-монтажные работы, сопровождаемые шумом в ночное время, за исключением восстановительных работ по ликвидации аварий инженерных сетей, систем и коммуникаций.</w:t>
      </w:r>
      <w:r>
        <w:br/>
      </w:r>
      <w:r>
        <w:rPr>
          <w:rFonts w:ascii="Times New Roman"/>
          <w:b w:val="false"/>
          <w:i w:val="false"/>
          <w:color w:val="000000"/>
          <w:sz w:val="28"/>
        </w:rPr>
        <w:t xml:space="preserve">
      14. </w:t>
      </w:r>
      <w:r>
        <w:rPr>
          <w:rFonts w:ascii="Times New Roman"/>
          <w:b w:val="false"/>
          <w:i w:val="false"/>
          <w:color w:val="000000"/>
          <w:sz w:val="28"/>
        </w:rPr>
        <w:t xml:space="preserve"> Осуществление отдельных видов деятельности в сфере архитектуры, градостроительства и строительства, требующих лицензирования, допускается лишь при наличии лицензии, за исключением деятельности, осуществляемой субъектами прямо предусмотренных законодательством Республики Казахстан.</w:t>
      </w:r>
      <w:r>
        <w:br/>
      </w:r>
      <w:r>
        <w:rPr>
          <w:rFonts w:ascii="Times New Roman"/>
          <w:b w:val="false"/>
          <w:i w:val="false"/>
          <w:color w:val="000000"/>
          <w:sz w:val="28"/>
        </w:rPr>
        <w:t xml:space="preserve">
      15. </w:t>
      </w:r>
      <w:r>
        <w:rPr>
          <w:rFonts w:ascii="Times New Roman"/>
          <w:b w:val="false"/>
          <w:i w:val="false"/>
          <w:color w:val="000000"/>
          <w:sz w:val="28"/>
        </w:rPr>
        <w:t xml:space="preserve"> Физические и юридические лица на территории области:</w:t>
      </w:r>
      <w:r>
        <w:br/>
      </w:r>
      <w:r>
        <w:rPr>
          <w:rFonts w:ascii="Times New Roman"/>
          <w:b w:val="false"/>
          <w:i w:val="false"/>
          <w:color w:val="000000"/>
          <w:sz w:val="28"/>
        </w:rPr>
        <w:t>
      </w:t>
      </w:r>
      <w:r>
        <w:rPr>
          <w:rFonts w:ascii="Times New Roman"/>
          <w:b w:val="false"/>
          <w:i w:val="false"/>
          <w:color w:val="000000"/>
          <w:sz w:val="28"/>
        </w:rPr>
        <w:t>1) осуществляют застройку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2) не совершают действия, оказывающие вредное воздействие на памятники истории и культуры, памятники природы, городские, сельские и природные ландшафты, водные и водохозяйственные объекты, объекты инженерной, транспортной инфраструктур и благоустройства территорий;</w:t>
      </w:r>
      <w:r>
        <w:br/>
      </w:r>
      <w:r>
        <w:rPr>
          <w:rFonts w:ascii="Times New Roman"/>
          <w:b w:val="false"/>
          <w:i w:val="false"/>
          <w:color w:val="000000"/>
          <w:sz w:val="28"/>
        </w:rPr>
        <w:t>
      </w:t>
      </w:r>
      <w:r>
        <w:rPr>
          <w:rFonts w:ascii="Times New Roman"/>
          <w:b w:val="false"/>
          <w:i w:val="false"/>
          <w:color w:val="000000"/>
          <w:sz w:val="28"/>
        </w:rPr>
        <w:t>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утвержденной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w:t>
      </w:r>
      <w:r>
        <w:br/>
      </w:r>
      <w:r>
        <w:rPr>
          <w:rFonts w:ascii="Times New Roman"/>
          <w:b w:val="false"/>
          <w:i w:val="false"/>
          <w:color w:val="000000"/>
          <w:sz w:val="28"/>
        </w:rPr>
        <w:t>
      </w:t>
      </w:r>
      <w:r>
        <w:rPr>
          <w:rFonts w:ascii="Times New Roman"/>
          <w:b w:val="false"/>
          <w:i w:val="false"/>
          <w:color w:val="000000"/>
          <w:sz w:val="28"/>
        </w:rPr>
        <w:t>4) выполняют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5) предоставляют по уведомлению органа государственного архитектурно строительного контроля необходимую информацию и техническую документацию по строительным объектам, а также заключение экспертизы соответствующих проектов;</w:t>
      </w:r>
      <w:r>
        <w:br/>
      </w:r>
      <w:r>
        <w:rPr>
          <w:rFonts w:ascii="Times New Roman"/>
          <w:b w:val="false"/>
          <w:i w:val="false"/>
          <w:color w:val="000000"/>
          <w:sz w:val="28"/>
        </w:rPr>
        <w:t>
      </w:t>
      </w:r>
      <w:r>
        <w:rPr>
          <w:rFonts w:ascii="Times New Roman"/>
          <w:b w:val="false"/>
          <w:i w:val="false"/>
          <w:color w:val="000000"/>
          <w:sz w:val="28"/>
        </w:rPr>
        <w:t>6)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города, доступ к принадлежащим данным физическим и юридическим лицам объектам недвижимости;</w:t>
      </w:r>
      <w:r>
        <w:br/>
      </w:r>
      <w:r>
        <w:rPr>
          <w:rFonts w:ascii="Times New Roman"/>
          <w:b w:val="false"/>
          <w:i w:val="false"/>
          <w:color w:val="000000"/>
          <w:sz w:val="28"/>
        </w:rPr>
        <w:t>
      </w:t>
      </w:r>
      <w:r>
        <w:rPr>
          <w:rFonts w:ascii="Times New Roman"/>
          <w:b w:val="false"/>
          <w:i w:val="false"/>
          <w:color w:val="000000"/>
          <w:sz w:val="28"/>
        </w:rPr>
        <w:t>7) передают необходимую проектную документацию, материалы комплексных инженерных изысканий и иные материалы соответствующим государственным органам и организациям;</w:t>
      </w:r>
      <w:r>
        <w:br/>
      </w:r>
      <w:r>
        <w:rPr>
          <w:rFonts w:ascii="Times New Roman"/>
          <w:b w:val="false"/>
          <w:i w:val="false"/>
          <w:color w:val="000000"/>
          <w:sz w:val="28"/>
        </w:rPr>
        <w:t>
      </w:t>
      </w:r>
      <w:r>
        <w:rPr>
          <w:rFonts w:ascii="Times New Roman"/>
          <w:b w:val="false"/>
          <w:i w:val="false"/>
          <w:color w:val="000000"/>
          <w:sz w:val="28"/>
        </w:rPr>
        <w:t>8) соблюдают требования законодательства Республики Казахстан по охране окружающей среды.      </w:t>
      </w:r>
      <w:r>
        <w:br/>
      </w:r>
      <w:r>
        <w:rPr>
          <w:rFonts w:ascii="Times New Roman"/>
          <w:b w:val="false"/>
          <w:i w:val="false"/>
          <w:color w:val="000000"/>
          <w:sz w:val="28"/>
        </w:rPr>
        <w:t xml:space="preserve">
      16. </w:t>
      </w:r>
      <w:r>
        <w:rPr>
          <w:rFonts w:ascii="Times New Roman"/>
          <w:b w:val="false"/>
          <w:i w:val="false"/>
          <w:color w:val="000000"/>
          <w:sz w:val="28"/>
        </w:rPr>
        <w:t xml:space="preserve">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осуществляется только в соответствии с законодательством, в порядке утвержденной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xml:space="preserve">
      17. </w:t>
      </w:r>
      <w:r>
        <w:rPr>
          <w:rFonts w:ascii="Times New Roman"/>
          <w:b w:val="false"/>
          <w:i w:val="false"/>
          <w:color w:val="000000"/>
          <w:sz w:val="28"/>
        </w:rPr>
        <w:t xml:space="preserve"> Развитие и застройка территорий населенных пунктов осуществляется на основании утвержденных градостроительных проектов.</w:t>
      </w:r>
      <w:r>
        <w:br/>
      </w:r>
      <w:r>
        <w:rPr>
          <w:rFonts w:ascii="Times New Roman"/>
          <w:b w:val="false"/>
          <w:i w:val="false"/>
          <w:color w:val="000000"/>
          <w:sz w:val="28"/>
        </w:rPr>
        <w:t xml:space="preserve">
      18. </w:t>
      </w:r>
      <w:r>
        <w:rPr>
          <w:rFonts w:ascii="Times New Roman"/>
          <w:b w:val="false"/>
          <w:i w:val="false"/>
          <w:color w:val="000000"/>
          <w:sz w:val="28"/>
        </w:rPr>
        <w:t xml:space="preserve">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учетом строительных, экологических, санитарных и противопожарных требований.</w:t>
      </w:r>
      <w:r>
        <w:br/>
      </w:r>
      <w:r>
        <w:rPr>
          <w:rFonts w:ascii="Times New Roman"/>
          <w:b w:val="false"/>
          <w:i w:val="false"/>
          <w:color w:val="000000"/>
          <w:sz w:val="28"/>
        </w:rPr>
        <w:t xml:space="preserve">
      19. </w:t>
      </w:r>
      <w:r>
        <w:rPr>
          <w:rFonts w:ascii="Times New Roman"/>
          <w:b w:val="false"/>
          <w:i w:val="false"/>
          <w:color w:val="000000"/>
          <w:sz w:val="28"/>
        </w:rPr>
        <w:t xml:space="preserve"> В соответствии с установленными государственными нормативами территории садоводческих и дачных товариществ следует размещать с учетом перспективного развития населенных пунктов за пределами резервных территорий, на расстоянии доступности на общественном транспорте, а также в соответствии с проектом пригородной зоны или проектом районной планировки. </w:t>
      </w:r>
      <w:r>
        <w:br/>
      </w:r>
      <w:r>
        <w:rPr>
          <w:rFonts w:ascii="Times New Roman"/>
          <w:b w:val="false"/>
          <w:i w:val="false"/>
          <w:color w:val="000000"/>
          <w:sz w:val="28"/>
        </w:rPr>
        <w:t>
      </w:t>
      </w:r>
      <w:r>
        <w:rPr>
          <w:rFonts w:ascii="Times New Roman"/>
          <w:b w:val="false"/>
          <w:i w:val="false"/>
          <w:color w:val="000000"/>
          <w:sz w:val="28"/>
        </w:rPr>
        <w:t>Проектирование и строительство (реконструкция)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r>
        <w:br/>
      </w:r>
      <w:r>
        <w:rPr>
          <w:rFonts w:ascii="Times New Roman"/>
          <w:b w:val="false"/>
          <w:i w:val="false"/>
          <w:color w:val="000000"/>
          <w:sz w:val="28"/>
        </w:rPr>
        <w:t xml:space="preserve">
      20. </w:t>
      </w:r>
      <w:r>
        <w:rPr>
          <w:rFonts w:ascii="Times New Roman"/>
          <w:b w:val="false"/>
          <w:i w:val="false"/>
          <w:color w:val="000000"/>
          <w:sz w:val="28"/>
        </w:rPr>
        <w:t xml:space="preserve"> Планировка и застройка территорий индивидуального жилищного строительства производится в соответствии с действующим законодательством в сфере архитектуры и градостроительства. </w:t>
      </w:r>
      <w:r>
        <w:br/>
      </w:r>
      <w:r>
        <w:rPr>
          <w:rFonts w:ascii="Times New Roman"/>
          <w:b w:val="false"/>
          <w:i w:val="false"/>
          <w:color w:val="000000"/>
          <w:sz w:val="28"/>
        </w:rPr>
        <w:t xml:space="preserve">
      21. </w:t>
      </w:r>
      <w:r>
        <w:rPr>
          <w:rFonts w:ascii="Times New Roman"/>
          <w:b w:val="false"/>
          <w:i w:val="false"/>
          <w:color w:val="000000"/>
          <w:sz w:val="28"/>
        </w:rPr>
        <w:t xml:space="preserve"> Площадки для отвода под индивидуального жилищного строительства размещаются в соответствии с утвержденным генеральным планом, проектом детальной планировки и проектом застройки населенного пункта.</w:t>
      </w:r>
      <w:r>
        <w:br/>
      </w:r>
      <w:r>
        <w:rPr>
          <w:rFonts w:ascii="Times New Roman"/>
          <w:b w:val="false"/>
          <w:i w:val="false"/>
          <w:color w:val="000000"/>
          <w:sz w:val="28"/>
        </w:rPr>
        <w:t xml:space="preserve">
      22. </w:t>
      </w:r>
      <w:r>
        <w:rPr>
          <w:rFonts w:ascii="Times New Roman"/>
          <w:b w:val="false"/>
          <w:i w:val="false"/>
          <w:color w:val="000000"/>
          <w:sz w:val="28"/>
        </w:rPr>
        <w:t xml:space="preserve">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нормативные, санитарные, противопожарные и технические разрывы между этими строениями, а также строениями на смежных земельных участках.</w:t>
      </w:r>
      <w:r>
        <w:br/>
      </w:r>
      <w:r>
        <w:rPr>
          <w:rFonts w:ascii="Times New Roman"/>
          <w:b w:val="false"/>
          <w:i w:val="false"/>
          <w:color w:val="000000"/>
          <w:sz w:val="28"/>
        </w:rPr>
        <w:t xml:space="preserve">
      23. </w:t>
      </w:r>
      <w:r>
        <w:rPr>
          <w:rFonts w:ascii="Times New Roman"/>
          <w:b w:val="false"/>
          <w:i w:val="false"/>
          <w:color w:val="000000"/>
          <w:sz w:val="28"/>
        </w:rPr>
        <w:t xml:space="preserve"> Проектирование и строительство кабельных сетей, систем коллективного и индивидуального приема телерадиоканалов в жилых и общественных зданиях осуществляется в соответствии с требованиями государственных нормативно-технических документов в сфере архитектуры, градостроительства и строительства.</w:t>
      </w:r>
      <w:r>
        <w:br/>
      </w:r>
      <w:r>
        <w:rPr>
          <w:rFonts w:ascii="Times New Roman"/>
          <w:b w:val="false"/>
          <w:i w:val="false"/>
          <w:color w:val="000000"/>
          <w:sz w:val="28"/>
        </w:rPr>
        <w:t xml:space="preserve">
      24. </w:t>
      </w:r>
      <w:r>
        <w:rPr>
          <w:rFonts w:ascii="Times New Roman"/>
          <w:b w:val="false"/>
          <w:i w:val="false"/>
          <w:color w:val="000000"/>
          <w:sz w:val="28"/>
        </w:rPr>
        <w:t xml:space="preserve"> Для обеспечения безопасности населения и сохранения архитектурного облика населенных пунктов размещение спутниковых и эфирных приемных устройств на фасадах и балконах многоквартирных жилых и общественных зданий согласовывается с отделом архитектуры, градостроительства и строительства акимата района и в соотвествии с требованиям нормативно-технической документации. </w:t>
      </w:r>
      <w:r>
        <w:br/>
      </w:r>
      <w:r>
        <w:rPr>
          <w:rFonts w:ascii="Times New Roman"/>
          <w:b w:val="false"/>
          <w:i w:val="false"/>
          <w:color w:val="000000"/>
          <w:sz w:val="28"/>
        </w:rPr>
        <w:t xml:space="preserve">
      25. </w:t>
      </w:r>
      <w:r>
        <w:rPr>
          <w:rFonts w:ascii="Times New Roman"/>
          <w:b w:val="false"/>
          <w:i w:val="false"/>
          <w:color w:val="000000"/>
          <w:sz w:val="28"/>
        </w:rPr>
        <w:t xml:space="preserve"> Пригородные зоны включают в себя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обществ.</w:t>
      </w:r>
      <w:r>
        <w:br/>
      </w:r>
      <w:r>
        <w:rPr>
          <w:rFonts w:ascii="Times New Roman"/>
          <w:b w:val="false"/>
          <w:i w:val="false"/>
          <w:color w:val="000000"/>
          <w:sz w:val="28"/>
        </w:rPr>
        <w:t xml:space="preserve">
      26. </w:t>
      </w:r>
      <w:r>
        <w:rPr>
          <w:rFonts w:ascii="Times New Roman"/>
          <w:b w:val="false"/>
          <w:i w:val="false"/>
          <w:color w:val="000000"/>
          <w:sz w:val="28"/>
        </w:rPr>
        <w:t xml:space="preserve"> Градостроительные проекты населенных пунктов входящих в пригородную зону согласовываются с отделом архитектуры, градостроительства и строительства акимата района.</w:t>
      </w:r>
      <w:r>
        <w:br/>
      </w:r>
      <w:r>
        <w:rPr>
          <w:rFonts w:ascii="Times New Roman"/>
          <w:b w:val="false"/>
          <w:i w:val="false"/>
          <w:color w:val="000000"/>
          <w:sz w:val="28"/>
        </w:rPr>
        <w:t xml:space="preserve">
      27. </w:t>
      </w:r>
      <w:r>
        <w:rPr>
          <w:rFonts w:ascii="Times New Roman"/>
          <w:b w:val="false"/>
          <w:i w:val="false"/>
          <w:color w:val="000000"/>
          <w:sz w:val="28"/>
        </w:rPr>
        <w:t xml:space="preserve"> Размещение временных переносных гаражей из сборных и мобильных конструкций и площадок для хранения автомобилей в населенных пунктах (в жилых кварталах, микрорайонах и так далее) осуществляется по согласованию с отделом архитектуры, градостроительства и строительства акимата района.</w:t>
      </w:r>
      <w:r>
        <w:br/>
      </w:r>
      <w:r>
        <w:rPr>
          <w:rFonts w:ascii="Times New Roman"/>
          <w:b w:val="false"/>
          <w:i w:val="false"/>
          <w:color w:val="000000"/>
          <w:sz w:val="28"/>
        </w:rPr>
        <w:t xml:space="preserve">
      28. </w:t>
      </w:r>
      <w:r>
        <w:rPr>
          <w:rFonts w:ascii="Times New Roman"/>
          <w:b w:val="false"/>
          <w:i w:val="false"/>
          <w:color w:val="000000"/>
          <w:sz w:val="28"/>
        </w:rPr>
        <w:t xml:space="preserve">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 принимаются местным исполнительным органом.</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2. Предпроектные процедуры </w:t>
      </w:r>
    </w:p>
    <w:bookmarkEnd w:id="5"/>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Предпроектные процедуры и выдача исходных материалов (данных) осуществляются в соответствии с Правилами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утверждаемыми в соответствии с </w:t>
      </w:r>
      <w:r>
        <w:rPr>
          <w:rFonts w:ascii="Times New Roman"/>
          <w:b w:val="false"/>
          <w:i w:val="false"/>
          <w:color w:val="000000"/>
          <w:sz w:val="28"/>
        </w:rPr>
        <w:t>подпунктом 23-10)</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30. </w:t>
      </w:r>
      <w:r>
        <w:rPr>
          <w:rFonts w:ascii="Times New Roman"/>
          <w:b w:val="false"/>
          <w:i w:val="false"/>
          <w:color w:val="000000"/>
          <w:sz w:val="28"/>
        </w:rPr>
        <w:t xml:space="preserve"> Предпроектная процедура и предоставление исходных материалов (данных) осуществляется с выдачей архитектурно-планировочного задания и технических условии (уточненные) на подключение к инженерным сетям.</w:t>
      </w:r>
      <w:r>
        <w:br/>
      </w:r>
      <w:r>
        <w:rPr>
          <w:rFonts w:ascii="Times New Roman"/>
          <w:b w:val="false"/>
          <w:i w:val="false"/>
          <w:color w:val="000000"/>
          <w:sz w:val="28"/>
        </w:rPr>
        <w:t>
      </w:t>
      </w:r>
      <w:r>
        <w:rPr>
          <w:rFonts w:ascii="Times New Roman"/>
          <w:b w:val="false"/>
          <w:i w:val="false"/>
          <w:color w:val="000000"/>
          <w:sz w:val="28"/>
        </w:rPr>
        <w:t>Общий срок предпроектной процедуры составляет 6 (шесть) рабочих дней.</w:t>
      </w:r>
      <w:r>
        <w:br/>
      </w:r>
      <w:r>
        <w:rPr>
          <w:rFonts w:ascii="Times New Roman"/>
          <w:b w:val="false"/>
          <w:i w:val="false"/>
          <w:color w:val="000000"/>
          <w:sz w:val="28"/>
        </w:rPr>
        <w:t xml:space="preserve">
      31. </w:t>
      </w:r>
      <w:r>
        <w:rPr>
          <w:rFonts w:ascii="Times New Roman"/>
          <w:b w:val="false"/>
          <w:i w:val="false"/>
          <w:color w:val="000000"/>
          <w:sz w:val="28"/>
        </w:rPr>
        <w:t xml:space="preserve"> Срок предпроектной процедуры составляет 15 (пятнадцать) рабочих дней для следующих объектов строительства:</w:t>
      </w:r>
      <w:r>
        <w:br/>
      </w:r>
      <w:r>
        <w:rPr>
          <w:rFonts w:ascii="Times New Roman"/>
          <w:b w:val="false"/>
          <w:i w:val="false"/>
          <w:color w:val="000000"/>
          <w:sz w:val="28"/>
        </w:rPr>
        <w:t>
      </w:t>
      </w:r>
      <w:r>
        <w:rPr>
          <w:rFonts w:ascii="Times New Roman"/>
          <w:b w:val="false"/>
          <w:i w:val="false"/>
          <w:color w:val="000000"/>
          <w:sz w:val="28"/>
        </w:rPr>
        <w:t>производственные предприятия, вырабатывающие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горнодобывающие и обогатительные производственные предприятия;</w:t>
      </w:r>
      <w:r>
        <w:br/>
      </w:r>
      <w:r>
        <w:rPr>
          <w:rFonts w:ascii="Times New Roman"/>
          <w:b w:val="false"/>
          <w:i w:val="false"/>
          <w:color w:val="000000"/>
          <w:sz w:val="28"/>
        </w:rPr>
        <w:t>
      </w:t>
      </w:r>
      <w:r>
        <w:rPr>
          <w:rFonts w:ascii="Times New Roman"/>
          <w:b w:val="false"/>
          <w:i w:val="false"/>
          <w:color w:val="000000"/>
          <w:sz w:val="28"/>
        </w:rPr>
        <w:t>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w:t>
      </w:r>
      <w:r>
        <w:rPr>
          <w:rFonts w:ascii="Times New Roman"/>
          <w:b w:val="false"/>
          <w:i w:val="false"/>
          <w:color w:val="000000"/>
          <w:sz w:val="28"/>
        </w:rPr>
        <w:t>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w:t>
      </w:r>
      <w:r>
        <w:rPr>
          <w:rFonts w:ascii="Times New Roman"/>
          <w:b w:val="false"/>
          <w:i w:val="false"/>
          <w:color w:val="000000"/>
          <w:sz w:val="28"/>
        </w:rPr>
        <w:t>линейные сооружения, расположенные за пределами границ населенных пунктов;</w:t>
      </w:r>
      <w:r>
        <w:br/>
      </w:r>
      <w:r>
        <w:rPr>
          <w:rFonts w:ascii="Times New Roman"/>
          <w:b w:val="false"/>
          <w:i w:val="false"/>
          <w:color w:val="000000"/>
          <w:sz w:val="28"/>
        </w:rPr>
        <w:t>
      </w:t>
      </w:r>
      <w:r>
        <w:rPr>
          <w:rFonts w:ascii="Times New Roman"/>
          <w:b w:val="false"/>
          <w:i w:val="false"/>
          <w:color w:val="000000"/>
          <w:sz w:val="28"/>
        </w:rPr>
        <w:t>магистральные трубопроводы (нефте-, газопровод) с объектами их обслуживания;</w:t>
      </w:r>
      <w:r>
        <w:br/>
      </w:r>
      <w:r>
        <w:rPr>
          <w:rFonts w:ascii="Times New Roman"/>
          <w:b w:val="false"/>
          <w:i w:val="false"/>
          <w:color w:val="000000"/>
          <w:sz w:val="28"/>
        </w:rPr>
        <w:t>
      </w:t>
      </w:r>
      <w:r>
        <w:rPr>
          <w:rFonts w:ascii="Times New Roman"/>
          <w:b w:val="false"/>
          <w:i w:val="false"/>
          <w:color w:val="000000"/>
          <w:sz w:val="28"/>
        </w:rPr>
        <w:t>высоковольтные линии электропередач и волоконно-оптические линии связи;</w:t>
      </w:r>
      <w:r>
        <w:br/>
      </w:r>
      <w:r>
        <w:rPr>
          <w:rFonts w:ascii="Times New Roman"/>
          <w:b w:val="false"/>
          <w:i w:val="false"/>
          <w:color w:val="000000"/>
          <w:sz w:val="28"/>
        </w:rPr>
        <w:t>
      </w:t>
      </w:r>
      <w:r>
        <w:rPr>
          <w:rFonts w:ascii="Times New Roman"/>
          <w:b w:val="false"/>
          <w:i w:val="false"/>
          <w:color w:val="000000"/>
          <w:sz w:val="28"/>
        </w:rPr>
        <w:t>железные дороги с объектами их обслуживания;</w:t>
      </w:r>
      <w:r>
        <w:br/>
      </w:r>
      <w:r>
        <w:rPr>
          <w:rFonts w:ascii="Times New Roman"/>
          <w:b w:val="false"/>
          <w:i w:val="false"/>
          <w:color w:val="000000"/>
          <w:sz w:val="28"/>
        </w:rPr>
        <w:t>
      </w:t>
      </w:r>
      <w:r>
        <w:rPr>
          <w:rFonts w:ascii="Times New Roman"/>
          <w:b w:val="false"/>
          <w:i w:val="false"/>
          <w:color w:val="000000"/>
          <w:sz w:val="28"/>
        </w:rPr>
        <w:t xml:space="preserve">автомобильные дороги общего пользования, отнесенные к республиканской сети, включая мосты, мостовые переходы, тоннели, многоуровневые развязки. </w:t>
      </w:r>
      <w:r>
        <w:br/>
      </w:r>
      <w:r>
        <w:rPr>
          <w:rFonts w:ascii="Times New Roman"/>
          <w:b w:val="false"/>
          <w:i w:val="false"/>
          <w:color w:val="000000"/>
          <w:sz w:val="28"/>
        </w:rPr>
        <w:t>
      </w:t>
      </w:r>
      <w:r>
        <w:rPr>
          <w:rFonts w:ascii="Times New Roman"/>
          <w:b w:val="false"/>
          <w:i w:val="false"/>
          <w:color w:val="000000"/>
          <w:sz w:val="28"/>
        </w:rPr>
        <w:t>Срок предпроектной процедуры по разработке проекта реконструкции (перепланировки 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 составляет 3 (три) рабочих дня.</w:t>
      </w:r>
      <w:r>
        <w:br/>
      </w:r>
      <w:r>
        <w:rPr>
          <w:rFonts w:ascii="Times New Roman"/>
          <w:b w:val="false"/>
          <w:i w:val="false"/>
          <w:color w:val="000000"/>
          <w:sz w:val="28"/>
        </w:rPr>
        <w:t xml:space="preserve">
      32. </w:t>
      </w:r>
      <w:r>
        <w:rPr>
          <w:rFonts w:ascii="Times New Roman"/>
          <w:b w:val="false"/>
          <w:i w:val="false"/>
          <w:color w:val="000000"/>
          <w:sz w:val="28"/>
        </w:rPr>
        <w:t xml:space="preserve"> Архитектурно-планировочное задание и технические условия (уточненные) на подключение к источникам инженерного и коммунального обеспечения выдается отделом строительства, архитектуры и градостроительства акимата и является основанием для разработки проекта.</w:t>
      </w:r>
      <w:r>
        <w:br/>
      </w:r>
      <w:r>
        <w:rPr>
          <w:rFonts w:ascii="Times New Roman"/>
          <w:b w:val="false"/>
          <w:i w:val="false"/>
          <w:color w:val="000000"/>
          <w:sz w:val="28"/>
        </w:rPr>
        <w:t xml:space="preserve">
      33. </w:t>
      </w:r>
      <w:r>
        <w:rPr>
          <w:rFonts w:ascii="Times New Roman"/>
          <w:b w:val="false"/>
          <w:i w:val="false"/>
          <w:color w:val="000000"/>
          <w:sz w:val="28"/>
        </w:rPr>
        <w:t xml:space="preserve"> Технические условия на подключение к источникам инженерного и коммунального обеспечения являются обязательным приложением к архитектурно-планировочное задание.</w:t>
      </w:r>
      <w:r>
        <w:br/>
      </w:r>
      <w:r>
        <w:rPr>
          <w:rFonts w:ascii="Times New Roman"/>
          <w:b w:val="false"/>
          <w:i w:val="false"/>
          <w:color w:val="000000"/>
          <w:sz w:val="28"/>
        </w:rPr>
        <w:t xml:space="preserve">
      34. </w:t>
      </w:r>
      <w:r>
        <w:rPr>
          <w:rFonts w:ascii="Times New Roman"/>
          <w:b w:val="false"/>
          <w:i w:val="false"/>
          <w:color w:val="000000"/>
          <w:sz w:val="28"/>
        </w:rPr>
        <w:t xml:space="preserve"> Заявление на получение архитектурно-планировочное задание и технических условий (уточненных) представляется заказчиком в отделы архитектуры, градостроительства и строительства акимата.</w:t>
      </w:r>
      <w:r>
        <w:br/>
      </w:r>
      <w:r>
        <w:rPr>
          <w:rFonts w:ascii="Times New Roman"/>
          <w:b w:val="false"/>
          <w:i w:val="false"/>
          <w:color w:val="000000"/>
          <w:sz w:val="28"/>
        </w:rPr>
        <w:t>
      </w:t>
      </w:r>
      <w:r>
        <w:rPr>
          <w:rFonts w:ascii="Times New Roman"/>
          <w:b w:val="false"/>
          <w:i w:val="false"/>
          <w:color w:val="000000"/>
          <w:sz w:val="28"/>
        </w:rPr>
        <w:t>К заявлению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1) копия решения о предоставлении соответствующего права на землю или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2) утвержденное задание на проектирование;</w:t>
      </w:r>
      <w:r>
        <w:br/>
      </w:r>
      <w:r>
        <w:rPr>
          <w:rFonts w:ascii="Times New Roman"/>
          <w:b w:val="false"/>
          <w:i w:val="false"/>
          <w:color w:val="000000"/>
          <w:sz w:val="28"/>
        </w:rPr>
        <w:t>
      </w:t>
      </w:r>
      <w:r>
        <w:rPr>
          <w:rFonts w:ascii="Times New Roman"/>
          <w:b w:val="false"/>
          <w:i w:val="false"/>
          <w:color w:val="000000"/>
          <w:sz w:val="28"/>
        </w:rPr>
        <w:t>3) эскизный проект;</w:t>
      </w:r>
      <w:r>
        <w:br/>
      </w:r>
      <w:r>
        <w:rPr>
          <w:rFonts w:ascii="Times New Roman"/>
          <w:b w:val="false"/>
          <w:i w:val="false"/>
          <w:color w:val="000000"/>
          <w:sz w:val="28"/>
        </w:rPr>
        <w:t>
      </w:t>
      </w:r>
      <w:r>
        <w:rPr>
          <w:rFonts w:ascii="Times New Roman"/>
          <w:b w:val="false"/>
          <w:i w:val="false"/>
          <w:color w:val="000000"/>
          <w:sz w:val="28"/>
        </w:rPr>
        <w:t>4) технические условия (предварительные).</w:t>
      </w:r>
      <w:r>
        <w:br/>
      </w:r>
      <w:r>
        <w:rPr>
          <w:rFonts w:ascii="Times New Roman"/>
          <w:b w:val="false"/>
          <w:i w:val="false"/>
          <w:color w:val="000000"/>
          <w:sz w:val="28"/>
        </w:rPr>
        <w:t>
      </w:t>
      </w:r>
      <w:r>
        <w:rPr>
          <w:rFonts w:ascii="Times New Roman"/>
          <w:b w:val="false"/>
          <w:i w:val="false"/>
          <w:color w:val="000000"/>
          <w:sz w:val="28"/>
        </w:rPr>
        <w:t>35. При реконструкции (перепланировки, переоборудовании) помещений (отдельных частей) существующих зданий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архитектурно-планировочном задании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36. отделы архитектуры, градостроительства и строительства, акимата</w:t>
      </w:r>
      <w:r>
        <w:br/>
      </w:r>
      <w:r>
        <w:rPr>
          <w:rFonts w:ascii="Times New Roman"/>
          <w:b w:val="false"/>
          <w:i w:val="false"/>
          <w:color w:val="000000"/>
          <w:sz w:val="28"/>
        </w:rPr>
        <w:t>
      </w:t>
      </w:r>
      <w:r>
        <w:rPr>
          <w:rFonts w:ascii="Times New Roman"/>
          <w:b w:val="false"/>
          <w:i w:val="false"/>
          <w:color w:val="000000"/>
          <w:sz w:val="28"/>
        </w:rPr>
        <w:t xml:space="preserve"> не позднее следующего рабочего дня после получения заявления на получение архитектурно-планировочное задание и технических условий направляет запрос на получение технических условий (уточненных) на подключение к источникам инженерного и коммунального обеспечения с приложением документов к поставщикам этих услуг.</w:t>
      </w:r>
      <w:r>
        <w:br/>
      </w:r>
      <w:r>
        <w:rPr>
          <w:rFonts w:ascii="Times New Roman"/>
          <w:b w:val="false"/>
          <w:i w:val="false"/>
          <w:color w:val="000000"/>
          <w:sz w:val="28"/>
        </w:rPr>
        <w:t>
      </w:t>
      </w:r>
      <w:r>
        <w:rPr>
          <w:rFonts w:ascii="Times New Roman"/>
          <w:b w:val="false"/>
          <w:i w:val="false"/>
          <w:color w:val="000000"/>
          <w:sz w:val="28"/>
        </w:rPr>
        <w:t>37. Поставщики услуг по инженерному и коммунальному обеспечению в течение 5 (пяти) рабочих дней со дня получения запроса направляют в отделы архитектуры, градостроительства и строительства акимата, технические условия (уточненные)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000000"/>
          <w:sz w:val="28"/>
        </w:rPr>
        <w:t>38. Срок рассмотрения заявлений на выдачу архитектурно-планировочного задания и технических условий (уточненных) для проектирования объектов не должен превышать 6 (шести) рабочих дней со дня подачи заявления, за исключением объектов, перечисленных в пункте 31 настоящих Правил, или мотивированного отказа в их выдаче не должны превышать 3 (трех)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39. Архитектурно-планировочное задание и технические условия (уточненные) действует в течение всего срока нормативной продолжительности строительства, утвержденного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40. В случаях, если реконструкция (перепланировка, переоборудование) помещений (отдельных частей) существующих зданий намечается в зоне (районе) повышенной сейсмической опасности и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(специальных технических условий) специализированных организаций по сейсмостойкому строительству (специалистов, имеющих соответствующий аттестат).</w:t>
      </w:r>
      <w:r>
        <w:br/>
      </w:r>
      <w:r>
        <w:rPr>
          <w:rFonts w:ascii="Times New Roman"/>
          <w:b w:val="false"/>
          <w:i w:val="false"/>
          <w:color w:val="000000"/>
          <w:sz w:val="28"/>
        </w:rPr>
        <w:t>
      </w:t>
      </w:r>
      <w:r>
        <w:rPr>
          <w:rFonts w:ascii="Times New Roman"/>
          <w:b w:val="false"/>
          <w:i w:val="false"/>
          <w:color w:val="000000"/>
          <w:sz w:val="28"/>
        </w:rPr>
        <w:t>41. В случаях, если реконструкция (перепланировка, переоборудование) помещений (отдельных частей) существующих зданий затрагивает изменение несущих и ограждающих конструкций, инженерных систем и оборудования, а также требует отвода дополнительного земельного участка (территории, трассы), об этом делается запись в задании на проектирование, также в архитектурно-планировочном задании указывается необходимость уведомления органов государственного архитектурно-строительного контроля и надзора.</w:t>
      </w:r>
      <w:r>
        <w:br/>
      </w:r>
      <w:r>
        <w:rPr>
          <w:rFonts w:ascii="Times New Roman"/>
          <w:b w:val="false"/>
          <w:i w:val="false"/>
          <w:color w:val="000000"/>
          <w:sz w:val="28"/>
        </w:rPr>
        <w:t>
      </w:t>
      </w:r>
      <w:r>
        <w:rPr>
          <w:rFonts w:ascii="Times New Roman"/>
          <w:b w:val="false"/>
          <w:i w:val="false"/>
          <w:color w:val="000000"/>
          <w:sz w:val="28"/>
        </w:rPr>
        <w:t>42. Разработчики проекта изменений, вносимых в существующие (эксплуатируемые) объекты, указывают в проектной документации и в эскизе (эскизном проекте)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w:t>
      </w:r>
    </w:p>
    <w:bookmarkStart w:name="z124" w:id="6"/>
    <w:p>
      <w:pPr>
        <w:spacing w:after="0"/>
        <w:ind w:left="0"/>
        <w:jc w:val="left"/>
      </w:pPr>
      <w:r>
        <w:rPr>
          <w:rFonts w:ascii="Times New Roman"/>
          <w:b/>
          <w:i w:val="false"/>
          <w:color w:val="000000"/>
        </w:rPr>
        <w:t xml:space="preserve"> 3. Проектирование</w:t>
      </w:r>
    </w:p>
    <w:bookmarkEnd w:id="6"/>
    <w:bookmarkStart w:name="z125" w:id="7"/>
    <w:p>
      <w:pPr>
        <w:spacing w:after="0"/>
        <w:ind w:left="0"/>
        <w:jc w:val="left"/>
      </w:pPr>
      <w:r>
        <w:rPr>
          <w:rFonts w:ascii="Times New Roman"/>
          <w:b/>
          <w:i w:val="false"/>
          <w:color w:val="000000"/>
        </w:rPr>
        <w:t xml:space="preserve"> Этап разработки предпроектной и проектной документации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Разработка предпроектной и проектной документации осуществляется физическими и юридическими лицами, имеющими лицензии на соответствующие виды проектных (проектно-изыскательских) работ, в соответствии с Правилами организации деятельности и осуществления функций заказчика (застройщика), утверждаемыми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от 16 июля 2001 года и с установленными государственными нормативами.</w:t>
      </w:r>
      <w:r>
        <w:br/>
      </w:r>
      <w:r>
        <w:rPr>
          <w:rFonts w:ascii="Times New Roman"/>
          <w:b w:val="false"/>
          <w:i w:val="false"/>
          <w:color w:val="000000"/>
          <w:sz w:val="28"/>
        </w:rPr>
        <w:t>
      </w:t>
      </w:r>
      <w:r>
        <w:rPr>
          <w:rFonts w:ascii="Times New Roman"/>
          <w:b w:val="false"/>
          <w:i w:val="false"/>
          <w:color w:val="000000"/>
          <w:sz w:val="28"/>
        </w:rPr>
        <w:t>44. Разработанная проектная документация, которая содержит запись автора проекта (главного инженера проекта, главного архитектора проекта) о соответствии проекта или рабочего проекта требованиям государственных (действующих в Республике Казахстан межгосударственных) нормативов, не подлежит дополнительному согласованию с государственными органами или иными инстанциями,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45. В случаях, если проектная документация на реконструкцию, техническое перевооружение или капитальный ремонт существующих объектов не требует отвода дополнительного земельного участка (прирезки территории) или изменения транспортных или коммуникационных связей, не ухудшает первоначально заложенные архитектурно-эстетические, инженерно–технические, противопожарные, противовзрывные и санитарные качества, а также состояния окружающей среды, то дополнительное согласование проектных решений с органами государственного надзора и контроля, другими специализированными организациями не требуется.</w:t>
      </w:r>
      <w:r>
        <w:br/>
      </w:r>
      <w:r>
        <w:rPr>
          <w:rFonts w:ascii="Times New Roman"/>
          <w:b w:val="false"/>
          <w:i w:val="false"/>
          <w:color w:val="000000"/>
          <w:sz w:val="28"/>
        </w:rPr>
        <w:t>
      </w:t>
      </w:r>
      <w:r>
        <w:rPr>
          <w:rFonts w:ascii="Times New Roman"/>
          <w:b w:val="false"/>
          <w:i w:val="false"/>
          <w:color w:val="000000"/>
          <w:sz w:val="28"/>
        </w:rPr>
        <w:t>46. В соответствии с нормами законодательств Республики Казахстан проектная документация проходит согласования заказчиком (застройщиком):</w:t>
      </w:r>
      <w:r>
        <w:br/>
      </w:r>
      <w:r>
        <w:rPr>
          <w:rFonts w:ascii="Times New Roman"/>
          <w:b w:val="false"/>
          <w:i w:val="false"/>
          <w:color w:val="000000"/>
          <w:sz w:val="28"/>
        </w:rPr>
        <w:t>
      </w:t>
      </w:r>
      <w:r>
        <w:rPr>
          <w:rFonts w:ascii="Times New Roman"/>
          <w:b w:val="false"/>
          <w:i w:val="false"/>
          <w:color w:val="000000"/>
          <w:sz w:val="28"/>
        </w:rPr>
        <w:t>1) с центральным уполномоченным органом по управлению земельными ресурсами, уполномоченными государственными органами по изучению и использованию недр, в области использования и охраны водного фонда, в области лесного хозяйства, в области охраны, воспроизводства и использования животного мира, а также с государственным органом в области санитарно-эпидемиологического благополучия населения - в части экологических требований при использовании земельных ресурсов, недр и минеральных ресурсов, подземных и поверхностных вод, лесных и иных ресурсов растительного мира, ресурсов животного мира;</w:t>
      </w:r>
      <w:r>
        <w:br/>
      </w:r>
      <w:r>
        <w:rPr>
          <w:rFonts w:ascii="Times New Roman"/>
          <w:b w:val="false"/>
          <w:i w:val="false"/>
          <w:color w:val="000000"/>
          <w:sz w:val="28"/>
        </w:rPr>
        <w:t>
      </w:t>
      </w:r>
      <w:r>
        <w:rPr>
          <w:rFonts w:ascii="Times New Roman"/>
          <w:b w:val="false"/>
          <w:i w:val="false"/>
          <w:color w:val="000000"/>
          <w:sz w:val="28"/>
        </w:rPr>
        <w:t xml:space="preserve">2) с главным государственным инспектором Республики Казахстан по государственному надзору в области промышленной безопасности или его заместителями - в части строительства, расширения, реконструкции, модернизации, консервации и ликвидации опасного производственного объекта, размещаемого в пределах двух и более областей, а также стратегических объектов; </w:t>
      </w:r>
      <w:r>
        <w:br/>
      </w:r>
      <w:r>
        <w:rPr>
          <w:rFonts w:ascii="Times New Roman"/>
          <w:b w:val="false"/>
          <w:i w:val="false"/>
          <w:color w:val="000000"/>
          <w:sz w:val="28"/>
        </w:rPr>
        <w:t>
      </w:t>
      </w:r>
      <w:r>
        <w:rPr>
          <w:rFonts w:ascii="Times New Roman"/>
          <w:b w:val="false"/>
          <w:i w:val="false"/>
          <w:color w:val="000000"/>
          <w:sz w:val="28"/>
        </w:rPr>
        <w:t>3) с уполномоченным органом в области использования и охраны водного фонда, водоснабжения, водоотведения, уполномоченным государственным органом в области охраны окружающей среды, уполномоченным органом по изучению и использованию недр, ведомством уполномоченного органа по управлению земельными ресурсами, уполномоченным органом в области санитарно-эпидемиологического благополучия населения, уполномоченным органом в области ветеринарии, местного исполнительного органа области - в части размещения объекта на водных объектах и (или) водоохранных зонах (кроме водоохранных полос).</w:t>
      </w:r>
      <w:r>
        <w:br/>
      </w:r>
      <w:r>
        <w:rPr>
          <w:rFonts w:ascii="Times New Roman"/>
          <w:b w:val="false"/>
          <w:i w:val="false"/>
          <w:color w:val="000000"/>
          <w:sz w:val="28"/>
        </w:rPr>
        <w:t>
      </w:t>
      </w:r>
      <w:r>
        <w:rPr>
          <w:rFonts w:ascii="Times New Roman"/>
          <w:b w:val="false"/>
          <w:i w:val="false"/>
          <w:color w:val="000000"/>
          <w:sz w:val="28"/>
        </w:rPr>
        <w:t>47. 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 с уполномоченным органом по вопросам водного транспорта.</w:t>
      </w:r>
      <w:r>
        <w:br/>
      </w:r>
      <w:r>
        <w:rPr>
          <w:rFonts w:ascii="Times New Roman"/>
          <w:b w:val="false"/>
          <w:i w:val="false"/>
          <w:color w:val="000000"/>
          <w:sz w:val="28"/>
        </w:rPr>
        <w:t>
</w:t>
      </w:r>
    </w:p>
    <w:bookmarkStart w:name="z134" w:id="8"/>
    <w:p>
      <w:pPr>
        <w:spacing w:after="0"/>
        <w:ind w:left="0"/>
        <w:jc w:val="left"/>
      </w:pPr>
      <w:r>
        <w:rPr>
          <w:rFonts w:ascii="Times New Roman"/>
          <w:b/>
          <w:i w:val="false"/>
          <w:color w:val="000000"/>
        </w:rPr>
        <w:t xml:space="preserve"> Этап проведения экспертизы проектной документации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48. Экспертиза проектов проводится в соответствии с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утверждаемыми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Проведение комплексной вневедомственной экспертизы по принципу "одного окна" со сроком и продолжительностью проведения комплексной вневедомственной экспертизы (включая отраслевые экспертизы), осуществляемой экспертной организацией, устанавливаются договором, заключаемым между исполнителем и заказчиком, но не превышают:</w:t>
      </w:r>
      <w:r>
        <w:br/>
      </w:r>
      <w:r>
        <w:rPr>
          <w:rFonts w:ascii="Times New Roman"/>
          <w:b w:val="false"/>
          <w:i w:val="false"/>
          <w:color w:val="000000"/>
          <w:sz w:val="28"/>
        </w:rPr>
        <w:t>
      </w:t>
      </w:r>
      <w:r>
        <w:rPr>
          <w:rFonts w:ascii="Times New Roman"/>
          <w:b w:val="false"/>
          <w:i w:val="false"/>
          <w:color w:val="000000"/>
          <w:sz w:val="28"/>
        </w:rPr>
        <w:t>45 (сорок пять) рабочих дней по проектам строительства объектов, являющихся технически сложными объектами I и II уровней ответственности, а также потенциально опасных производственных объектов;</w:t>
      </w:r>
      <w:r>
        <w:br/>
      </w:r>
      <w:r>
        <w:rPr>
          <w:rFonts w:ascii="Times New Roman"/>
          <w:b w:val="false"/>
          <w:i w:val="false"/>
          <w:color w:val="000000"/>
          <w:sz w:val="28"/>
        </w:rPr>
        <w:t>
      </w:t>
      </w:r>
      <w:r>
        <w:rPr>
          <w:rFonts w:ascii="Times New Roman"/>
          <w:b w:val="false"/>
          <w:i w:val="false"/>
          <w:color w:val="000000"/>
          <w:sz w:val="28"/>
        </w:rPr>
        <w:t>20 (двадцать) рабочих дней по проектам строительства объектов, одновременно являющихся технически не сложными объектами II уровня ответственности, не относящихся к категории потенциально опасных;</w:t>
      </w:r>
      <w:r>
        <w:br/>
      </w:r>
      <w:r>
        <w:rPr>
          <w:rFonts w:ascii="Times New Roman"/>
          <w:b w:val="false"/>
          <w:i w:val="false"/>
          <w:color w:val="000000"/>
          <w:sz w:val="28"/>
        </w:rPr>
        <w:t>
      </w:t>
      </w:r>
      <w:r>
        <w:rPr>
          <w:rFonts w:ascii="Times New Roman"/>
          <w:b w:val="false"/>
          <w:i w:val="false"/>
          <w:color w:val="000000"/>
          <w:sz w:val="28"/>
        </w:rPr>
        <w:t>10 (десять) рабочих дней по проектам строительства объектов, одновременно являющихся технически не сложными объектами III уровня ответственности, не относящихся к категории потенциально опасных.</w:t>
      </w:r>
      <w:r>
        <w:br/>
      </w:r>
      <w:r>
        <w:rPr>
          <w:rFonts w:ascii="Times New Roman"/>
          <w:b w:val="false"/>
          <w:i w:val="false"/>
          <w:color w:val="000000"/>
          <w:sz w:val="28"/>
        </w:rPr>
        <w:t>
</w:t>
      </w:r>
    </w:p>
    <w:bookmarkStart w:name="z140" w:id="9"/>
    <w:p>
      <w:pPr>
        <w:spacing w:after="0"/>
        <w:ind w:left="0"/>
        <w:jc w:val="left"/>
      </w:pPr>
      <w:r>
        <w:rPr>
          <w:rFonts w:ascii="Times New Roman"/>
          <w:b/>
          <w:i w:val="false"/>
          <w:color w:val="000000"/>
        </w:rPr>
        <w:t xml:space="preserve"> Этап утверждения (переутверждение) проектной документации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49. На основании положительного заключения экспертизы проектов утверждается проектно-сметная документация в соответствии с требованиями, установленными государственными нормативными документами, а также Правилами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утверждаемыми в соответствии с </w:t>
      </w:r>
      <w:r>
        <w:rPr>
          <w:rFonts w:ascii="Times New Roman"/>
          <w:b w:val="false"/>
          <w:i w:val="false"/>
          <w:color w:val="000000"/>
          <w:sz w:val="28"/>
        </w:rPr>
        <w:t>подпунктом 11-6)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50. Утверждение (переутверждение) проектной документации на строительство, осуществляемое за счет государственных инвестиций или с их участием, производится приказом соответствующего государственного органа или иного уполномоченного юридического лица с указанием основных утверждаемых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51. Утверждение проектной документации, на строительство, осуществляемое за счет других источников финансирования, производится решением заказчика (юридического лица или индивидуального предпринимателя) с указанием основных утверждаемых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52. Разработка проектной документации считается законченной со дня ее утверждения.</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4. Строительство</w:t>
      </w:r>
    </w:p>
    <w:bookmarkEnd w:id="10"/>
    <w:bookmarkStart w:name="z146" w:id="11"/>
    <w:p>
      <w:pPr>
        <w:spacing w:after="0"/>
        <w:ind w:left="0"/>
        <w:jc w:val="left"/>
      </w:pPr>
      <w:r>
        <w:rPr>
          <w:rFonts w:ascii="Times New Roman"/>
          <w:b/>
          <w:i w:val="false"/>
          <w:color w:val="000000"/>
        </w:rPr>
        <w:t xml:space="preserve"> Этап строительства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53. Строительство без утвержденной проектной документации не допускается,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54. До начала производства строительно-монтажных работ заказчик уведомляет органы, осуществляющие государственный архитектурно-строительный контроль и надзор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xml:space="preserve">55. Согласно </w:t>
      </w:r>
      <w:r>
        <w:rPr>
          <w:rFonts w:ascii="Times New Roman"/>
          <w:b w:val="false"/>
          <w:i w:val="false"/>
          <w:color w:val="000000"/>
          <w:sz w:val="28"/>
        </w:rPr>
        <w:t>статье 33</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Об архитектурной, градостроительной и строительной деятельности в Республике Казахстан государственная архитектурно-строительная инспекция (государственный строительный инспектор) наделяется правом посещения объектов и комплексов после получения уведомления о начале производства строительно-монтажных работ не позднее 5 (пяти) рабочих дней со дня получения уведомления.</w:t>
      </w:r>
      <w:r>
        <w:br/>
      </w:r>
      <w:r>
        <w:rPr>
          <w:rFonts w:ascii="Times New Roman"/>
          <w:b w:val="false"/>
          <w:i w:val="false"/>
          <w:color w:val="000000"/>
          <w:sz w:val="28"/>
        </w:rPr>
        <w:t>
      </w:t>
      </w:r>
      <w:r>
        <w:rPr>
          <w:rFonts w:ascii="Times New Roman"/>
          <w:b w:val="false"/>
          <w:i w:val="false"/>
          <w:color w:val="000000"/>
          <w:sz w:val="28"/>
        </w:rPr>
        <w:t>56. Организация технического и авторского надзоров за строительством объектов недвижимости осуществляются в соответствии с законодательством в сфере архитетуры и градостроительства.      </w:t>
      </w:r>
      <w:r>
        <w:br/>
      </w:r>
      <w:r>
        <w:rPr>
          <w:rFonts w:ascii="Times New Roman"/>
          <w:b w:val="false"/>
          <w:i w:val="false"/>
          <w:color w:val="000000"/>
          <w:sz w:val="28"/>
        </w:rPr>
        <w:t>
      </w:t>
      </w:r>
      <w:r>
        <w:rPr>
          <w:rFonts w:ascii="Times New Roman"/>
          <w:b w:val="false"/>
          <w:i w:val="false"/>
          <w:color w:val="000000"/>
          <w:sz w:val="28"/>
        </w:rPr>
        <w:t>57. Строительство индивидуального жилого дома осуществляется в соответствии с утвержденными проектом разработанным физическими и юридическими лицами, имеющими лицензии на соответствующие виды проектных (проектно-изыскательских) работ.</w:t>
      </w:r>
      <w:r>
        <w:br/>
      </w:r>
      <w:r>
        <w:rPr>
          <w:rFonts w:ascii="Times New Roman"/>
          <w:b w:val="false"/>
          <w:i w:val="false"/>
          <w:color w:val="000000"/>
          <w:sz w:val="28"/>
        </w:rPr>
        <w:t>
</w:t>
      </w:r>
    </w:p>
    <w:bookmarkStart w:name="z152" w:id="12"/>
    <w:p>
      <w:pPr>
        <w:spacing w:after="0"/>
        <w:ind w:left="0"/>
        <w:jc w:val="left"/>
      </w:pPr>
      <w:r>
        <w:rPr>
          <w:rFonts w:ascii="Times New Roman"/>
          <w:b/>
          <w:i w:val="false"/>
          <w:color w:val="000000"/>
        </w:rPr>
        <w:t xml:space="preserve"> Изменение существующих жилых и нежилых помещений (реконструкция, перепланировка, переоборудование)</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58. Срок процедуры реконструкции, перепланировки 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составляет 10 (десять) рабочих дней. </w:t>
      </w:r>
      <w:r>
        <w:br/>
      </w:r>
      <w:r>
        <w:rPr>
          <w:rFonts w:ascii="Times New Roman"/>
          <w:b w:val="false"/>
          <w:i w:val="false"/>
          <w:color w:val="000000"/>
          <w:sz w:val="28"/>
        </w:rPr>
        <w:t>
      </w:t>
      </w:r>
      <w:r>
        <w:rPr>
          <w:rFonts w:ascii="Times New Roman"/>
          <w:b w:val="false"/>
          <w:i w:val="false"/>
          <w:color w:val="000000"/>
          <w:sz w:val="28"/>
        </w:rPr>
        <w:t>59. Разработчики проекта изменений, вносимых в существующие (эксплуатируемые) объекты, указываются (определяются) в проектной документации (эскизах, схемах)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w:t>
      </w:r>
      <w:r>
        <w:rPr>
          <w:rFonts w:ascii="Times New Roman"/>
          <w:b w:val="false"/>
          <w:i w:val="false"/>
          <w:color w:val="000000"/>
          <w:sz w:val="28"/>
        </w:rPr>
        <w:t xml:space="preserve">60. При реконструкции, перепланировке, переоборудовании жилых и нежилых помещений в зданиях и жилых домах, требующих отвода дополнительного земельного участка или изменения его целевого назначения, застройщик (заказчик) обращается в акиматы районов в соответствии со статьей 44-1 Земельного кодекса. </w:t>
      </w:r>
      <w:r>
        <w:br/>
      </w:r>
      <w:r>
        <w:rPr>
          <w:rFonts w:ascii="Times New Roman"/>
          <w:b w:val="false"/>
          <w:i w:val="false"/>
          <w:color w:val="000000"/>
          <w:sz w:val="28"/>
        </w:rPr>
        <w:t>
      </w:t>
      </w:r>
      <w:r>
        <w:rPr>
          <w:rFonts w:ascii="Times New Roman"/>
          <w:b w:val="false"/>
          <w:i w:val="false"/>
          <w:color w:val="000000"/>
          <w:sz w:val="28"/>
        </w:rPr>
        <w:t>61. При реконструкции, перепланировке, переоборудовании жилых и нежилых помещений в зданиях и жилых домах, связанных с изменением несущих и ограждающих конструкций, инженерных систем и оборудования, а также в случаях изменения его целевого назначения, застройщик (заказчик), являющийся собственником помещений, получает в отделах строительства, архитектуры и градостроительства акимата архитектурно-планировочное задание на проектирование.</w:t>
      </w:r>
      <w:r>
        <w:br/>
      </w:r>
      <w:r>
        <w:rPr>
          <w:rFonts w:ascii="Times New Roman"/>
          <w:b w:val="false"/>
          <w:i w:val="false"/>
          <w:color w:val="000000"/>
          <w:sz w:val="28"/>
        </w:rPr>
        <w:t>
</w:t>
      </w:r>
    </w:p>
    <w:bookmarkStart w:name="z157" w:id="13"/>
    <w:p>
      <w:pPr>
        <w:spacing w:after="0"/>
        <w:ind w:left="0"/>
        <w:jc w:val="left"/>
      </w:pPr>
      <w:r>
        <w:rPr>
          <w:rFonts w:ascii="Times New Roman"/>
          <w:b/>
          <w:i w:val="false"/>
          <w:color w:val="000000"/>
        </w:rPr>
        <w:t xml:space="preserve"> 5. Ввод в эксплуатацию завершенных строительством объектов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62. Приемка построенных объектов регулируется Гражданским кодексом Республики Казахстан и Законом об архитектурной, градостройтельной и строительной деятельности, а также Постановлением Правительства Республики Казахстан от 15 октября 2001 года "Некоторые вопросы реализации Закона Республики Казахстан об архитектурной, градостройтельной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63.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 Сроки проведения процедуры составляют 17 календарных дней.</w:t>
      </w:r>
      <w:r>
        <w:br/>
      </w:r>
      <w:r>
        <w:rPr>
          <w:rFonts w:ascii="Times New Roman"/>
          <w:b w:val="false"/>
          <w:i w:val="false"/>
          <w:color w:val="000000"/>
          <w:sz w:val="28"/>
        </w:rPr>
        <w:t>
      </w:t>
      </w:r>
      <w:r>
        <w:rPr>
          <w:rFonts w:ascii="Times New Roman"/>
          <w:b w:val="false"/>
          <w:i w:val="false"/>
          <w:color w:val="000000"/>
          <w:sz w:val="28"/>
        </w:rPr>
        <w:t xml:space="preserve">Приемка в эксплуатацию построенного объекта оформляются в соответствии с формами заключения о качестве строительно-монтажных работ и соответствии выполненных работ проекту, декларации о соответствии, акта приемки объекта в эксплуатацию, утверждаемыми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В отдельных случаях, предусмотренных статьей 74 Закона, приемка в эксплуатацию построенного объекта производится собственником (заказчиком, инвестором, застройщиком) самостоятельно.</w:t>
      </w:r>
      <w:r>
        <w:br/>
      </w:r>
      <w:r>
        <w:rPr>
          <w:rFonts w:ascii="Times New Roman"/>
          <w:b w:val="false"/>
          <w:i w:val="false"/>
          <w:color w:val="000000"/>
          <w:sz w:val="28"/>
        </w:rPr>
        <w:t>
      </w:t>
      </w:r>
      <w:r>
        <w:rPr>
          <w:rFonts w:ascii="Times New Roman"/>
          <w:b w:val="false"/>
          <w:i w:val="false"/>
          <w:color w:val="000000"/>
          <w:sz w:val="28"/>
        </w:rPr>
        <w:t>64. При наличии соответствующего решения отделов архитектуры, градостроительства и строительства акимата.</w:t>
      </w:r>
      <w:r>
        <w:br/>
      </w:r>
      <w:r>
        <w:rPr>
          <w:rFonts w:ascii="Times New Roman"/>
          <w:b w:val="false"/>
          <w:i w:val="false"/>
          <w:color w:val="000000"/>
          <w:sz w:val="28"/>
        </w:rPr>
        <w:t>
      </w:t>
      </w:r>
      <w:r>
        <w:rPr>
          <w:rFonts w:ascii="Times New Roman"/>
          <w:b w:val="false"/>
          <w:i w:val="false"/>
          <w:color w:val="000000"/>
          <w:sz w:val="28"/>
        </w:rPr>
        <w:t>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w:t>
      </w:r>
      <w:r>
        <w:br/>
      </w:r>
      <w:r>
        <w:rPr>
          <w:rFonts w:ascii="Times New Roman"/>
          <w:b w:val="false"/>
          <w:i w:val="false"/>
          <w:color w:val="000000"/>
          <w:sz w:val="28"/>
        </w:rPr>
        <w:t>
      </w:t>
      </w:r>
      <w:r>
        <w:rPr>
          <w:rFonts w:ascii="Times New Roman"/>
          <w:b w:val="false"/>
          <w:i w:val="false"/>
          <w:color w:val="000000"/>
          <w:sz w:val="28"/>
        </w:rPr>
        <w:t>65. Приемка построенного объекта в эксплуатацию оформляется актом.</w:t>
      </w:r>
      <w:r>
        <w:br/>
      </w:r>
      <w:r>
        <w:rPr>
          <w:rFonts w:ascii="Times New Roman"/>
          <w:b w:val="false"/>
          <w:i w:val="false"/>
          <w:color w:val="000000"/>
          <w:sz w:val="28"/>
        </w:rPr>
        <w:t>
      </w:t>
      </w:r>
      <w:r>
        <w:rPr>
          <w:rFonts w:ascii="Times New Roman"/>
          <w:b w:val="false"/>
          <w:i w:val="false"/>
          <w:color w:val="000000"/>
          <w:sz w:val="28"/>
        </w:rPr>
        <w:t>Акт приемки построенного объекта в эксплуатацию подлежит утверждению заказчиком.</w:t>
      </w:r>
      <w:r>
        <w:br/>
      </w:r>
      <w:r>
        <w:rPr>
          <w:rFonts w:ascii="Times New Roman"/>
          <w:b w:val="false"/>
          <w:i w:val="false"/>
          <w:color w:val="000000"/>
          <w:sz w:val="28"/>
        </w:rPr>
        <w:t>
      </w:t>
      </w:r>
      <w:r>
        <w:rPr>
          <w:rFonts w:ascii="Times New Roman"/>
          <w:b w:val="false"/>
          <w:i w:val="false"/>
          <w:color w:val="000000"/>
          <w:sz w:val="28"/>
        </w:rPr>
        <w:t>Датой ввода в эксплуатацию объекта считается дата утверждения акта приемки объекта в эксплуатацию заказчиком.      </w:t>
      </w:r>
      <w:r>
        <w:br/>
      </w:r>
      <w:r>
        <w:rPr>
          <w:rFonts w:ascii="Times New Roman"/>
          <w:b w:val="false"/>
          <w:i w:val="false"/>
          <w:color w:val="000000"/>
          <w:sz w:val="28"/>
        </w:rPr>
        <w:t>
      </w:t>
      </w:r>
      <w:r>
        <w:rPr>
          <w:rFonts w:ascii="Times New Roman"/>
          <w:b w:val="false"/>
          <w:i w:val="false"/>
          <w:color w:val="000000"/>
          <w:sz w:val="28"/>
        </w:rPr>
        <w:t>66.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      </w:t>
      </w:r>
      <w:r>
        <w:br/>
      </w:r>
      <w:r>
        <w:rPr>
          <w:rFonts w:ascii="Times New Roman"/>
          <w:b w:val="false"/>
          <w:i w:val="false"/>
          <w:color w:val="000000"/>
          <w:sz w:val="28"/>
        </w:rPr>
        <w:t>
      </w:t>
      </w:r>
      <w:r>
        <w:rPr>
          <w:rFonts w:ascii="Times New Roman"/>
          <w:b w:val="false"/>
          <w:i w:val="false"/>
          <w:color w:val="000000"/>
          <w:sz w:val="28"/>
        </w:rPr>
        <w:t xml:space="preserve">67. Общий порядок приемки объектов в эксплуатацию регламентирован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68. Эксплуатация построенного объекта без утвержденного акта приемки объекта в эксплуатацию не допускается.</w:t>
      </w:r>
      <w:r>
        <w:br/>
      </w:r>
      <w:r>
        <w:rPr>
          <w:rFonts w:ascii="Times New Roman"/>
          <w:b w:val="false"/>
          <w:i w:val="false"/>
          <w:color w:val="000000"/>
          <w:sz w:val="28"/>
        </w:rPr>
        <w:t>
      </w:t>
      </w:r>
      <w:r>
        <w:rPr>
          <w:rFonts w:ascii="Times New Roman"/>
          <w:b w:val="false"/>
          <w:i w:val="false"/>
          <w:color w:val="000000"/>
          <w:sz w:val="28"/>
        </w:rPr>
        <w:t>69.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зарегистрированный в отделах архитектуры, градостроительства и строительства акимата.</w:t>
      </w:r>
      <w:r>
        <w:br/>
      </w:r>
      <w:r>
        <w:rPr>
          <w:rFonts w:ascii="Times New Roman"/>
          <w:b w:val="false"/>
          <w:i w:val="false"/>
          <w:color w:val="000000"/>
          <w:sz w:val="28"/>
        </w:rPr>
        <w:t>
      </w:t>
      </w:r>
      <w:r>
        <w:rPr>
          <w:rFonts w:ascii="Times New Roman"/>
          <w:b w:val="false"/>
          <w:i w:val="false"/>
          <w:color w:val="000000"/>
          <w:sz w:val="28"/>
        </w:rPr>
        <w:t>70. Приемка объекта от подрядчика (генерального подрядчика) осуществляется заказчиком совместно с техническим и авторским надзорами.</w:t>
      </w:r>
      <w:r>
        <w:br/>
      </w:r>
      <w:r>
        <w:rPr>
          <w:rFonts w:ascii="Times New Roman"/>
          <w:b w:val="false"/>
          <w:i w:val="false"/>
          <w:color w:val="000000"/>
          <w:sz w:val="28"/>
        </w:rPr>
        <w:t>
      </w:t>
      </w:r>
      <w:r>
        <w:rPr>
          <w:rFonts w:ascii="Times New Roman"/>
          <w:b w:val="false"/>
          <w:i w:val="false"/>
          <w:color w:val="000000"/>
          <w:sz w:val="28"/>
        </w:rPr>
        <w:t>71.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r>
        <w:br/>
      </w:r>
      <w:r>
        <w:rPr>
          <w:rFonts w:ascii="Times New Roman"/>
          <w:b w:val="false"/>
          <w:i w:val="false"/>
          <w:color w:val="000000"/>
          <w:sz w:val="28"/>
        </w:rPr>
        <w:t>
      </w:t>
      </w:r>
      <w:r>
        <w:rPr>
          <w:rFonts w:ascii="Times New Roman"/>
          <w:b w:val="false"/>
          <w:i w:val="false"/>
          <w:color w:val="000000"/>
          <w:sz w:val="28"/>
        </w:rPr>
        <w:t>72. Со дня получения извещения от подрядчика (генерального подрядчика) о готовности объекта заказчик запрашивает у подрядчика (генерального подрядчика),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r>
        <w:br/>
      </w:r>
      <w:r>
        <w:rPr>
          <w:rFonts w:ascii="Times New Roman"/>
          <w:b w:val="false"/>
          <w:i w:val="false"/>
          <w:color w:val="000000"/>
          <w:sz w:val="28"/>
        </w:rPr>
        <w:t>
      </w:t>
      </w:r>
      <w:r>
        <w:rPr>
          <w:rFonts w:ascii="Times New Roman"/>
          <w:b w:val="false"/>
          <w:i w:val="false"/>
          <w:color w:val="000000"/>
          <w:sz w:val="28"/>
        </w:rPr>
        <w:t>Подрядчик (генеральный подрядчик) и лица, осуществляющие технический и авторский надзоры, в течение 3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r>
        <w:br/>
      </w:r>
      <w:r>
        <w:rPr>
          <w:rFonts w:ascii="Times New Roman"/>
          <w:b w:val="false"/>
          <w:i w:val="false"/>
          <w:color w:val="000000"/>
          <w:sz w:val="28"/>
        </w:rPr>
        <w:t>
      </w:t>
      </w:r>
      <w:r>
        <w:rPr>
          <w:rFonts w:ascii="Times New Roman"/>
          <w:b w:val="false"/>
          <w:i w:val="false"/>
          <w:color w:val="000000"/>
          <w:sz w:val="28"/>
        </w:rPr>
        <w:t>73.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проверяет исполнительную техническую документацию на предмет наличия и комплектности, осмотреть и принять объект в эксплуатацию по соответствующему акту.</w:t>
      </w:r>
      <w:r>
        <w:br/>
      </w:r>
      <w:r>
        <w:rPr>
          <w:rFonts w:ascii="Times New Roman"/>
          <w:b w:val="false"/>
          <w:i w:val="false"/>
          <w:color w:val="000000"/>
          <w:sz w:val="28"/>
        </w:rPr>
        <w:t>
      </w:t>
      </w:r>
      <w:r>
        <w:rPr>
          <w:rFonts w:ascii="Times New Roman"/>
          <w:b w:val="false"/>
          <w:i w:val="false"/>
          <w:color w:val="000000"/>
          <w:sz w:val="28"/>
        </w:rPr>
        <w:t>74.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r>
        <w:br/>
      </w:r>
      <w:r>
        <w:rPr>
          <w:rFonts w:ascii="Times New Roman"/>
          <w:b w:val="false"/>
          <w:i w:val="false"/>
          <w:color w:val="000000"/>
          <w:sz w:val="28"/>
        </w:rPr>
        <w:t>
      </w:t>
      </w:r>
      <w:r>
        <w:rPr>
          <w:rFonts w:ascii="Times New Roman"/>
          <w:b w:val="false"/>
          <w:i w:val="false"/>
          <w:color w:val="000000"/>
          <w:sz w:val="28"/>
        </w:rPr>
        <w:t>75.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r>
        <w:br/>
      </w:r>
      <w:r>
        <w:rPr>
          <w:rFonts w:ascii="Times New Roman"/>
          <w:b w:val="false"/>
          <w:i w:val="false"/>
          <w:color w:val="000000"/>
          <w:sz w:val="28"/>
        </w:rPr>
        <w:t>
</w:t>
      </w:r>
    </w:p>
    <w:bookmarkStart w:name="z178" w:id="14"/>
    <w:p>
      <w:pPr>
        <w:spacing w:after="0"/>
        <w:ind w:left="0"/>
        <w:jc w:val="left"/>
      </w:pPr>
      <w:r>
        <w:rPr>
          <w:rFonts w:ascii="Times New Roman"/>
          <w:b/>
          <w:i w:val="false"/>
          <w:color w:val="000000"/>
        </w:rPr>
        <w:t xml:space="preserve"> 7. Иные требования</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76. Демонтаж и снос зданий и сооружений (постутилизация) осуществляется в соответствии с установленными государственными нормативами.</w:t>
      </w:r>
      <w:r>
        <w:br/>
      </w:r>
      <w:r>
        <w:rPr>
          <w:rFonts w:ascii="Times New Roman"/>
          <w:b w:val="false"/>
          <w:i w:val="false"/>
          <w:color w:val="000000"/>
          <w:sz w:val="28"/>
        </w:rPr>
        <w:t>
      </w:t>
      </w:r>
      <w:r>
        <w:rPr>
          <w:rFonts w:ascii="Times New Roman"/>
          <w:b w:val="false"/>
          <w:i w:val="false"/>
          <w:color w:val="000000"/>
          <w:sz w:val="28"/>
        </w:rPr>
        <w:t>Примечание. Правила застройки населенных пунктов, разрабатываемые местным исполнительным органом на основе настоящих Правил в зависимости от климатических, геологических, гидрогеологических и сейсмических факторов населенного пункта могут быть дополнены иными положениями, устанавливающими упрощенную процедуру размещения объектов (комплексов) и предоставления исходных материалов (данных) для их проектирования и строительства, и не противоречащими действующим законодательствам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