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f502" w14:textId="008f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фармацевтической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30 июля 2015 года № 172. Зарегистрировано Департаментом юстиции Жамбылской области 9 сентября 2015 года № 2749. Утратило силу постановлением акимата Жамбылской области от 19 ноября 2019 года № 265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19.11.2019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постановлением акимата Жамбылской области от 26.10.2017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лицензении на фармацевтическую деятельность".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здравоохранения акимата Жамбылской области"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акимата Жамбылской области от 25 сентября 2014 года № 279 (зарегострировано в Ресстре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2361</w:t>
      </w:r>
      <w:r>
        <w:rPr>
          <w:rFonts w:ascii="Times New Roman"/>
          <w:b w:val="false"/>
          <w:i w:val="false"/>
          <w:color w:val="000000"/>
          <w:sz w:val="28"/>
        </w:rPr>
        <w:t>,опубликовано в газете "Знамя труда" от 11 ноября 2014 года № 128 (18001).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Е. Манжуова.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2015 года №172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специалистов с медицинским образованием для осуществления реализации лекарственных средств и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Жамбылской области от 26.10.2017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2015 года № 172</w:t>
            </w:r>
          </w:p>
        </w:tc>
      </w:tr>
    </w:tbl>
    <w:bookmarkStart w:name="z1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фармацевтическую деятельность"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"/>
    <w:bookmarkStart w:name="z1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фармацевтическую деятельность" (далее – государственная услуга) оказывается коммунальным государственным учреждением "Управление здравоохранения акимата Жамбылской области" (далее – услугодатель), в соответствии со стандартом государственной услуги "Выдача лицензии на фармацевтическую деятельность",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11338</w:t>
      </w:r>
      <w:r>
        <w:rPr>
          <w:rFonts w:ascii="Times New Roman"/>
          <w:b w:val="false"/>
          <w:i w:val="false"/>
          <w:color w:val="000000"/>
          <w:sz w:val="28"/>
        </w:rPr>
        <w:t>) "Об утверждении стандартов государственных услуг в сфере фармацевтической деятельности" (далее - стандарт).</w:t>
      </w:r>
    </w:p>
    <w:bookmarkEnd w:id="13"/>
    <w:bookmarkStart w:name="z1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заявлений не получение государственной услуги и выдача результатов государственной услуги осуществляются через:</w:t>
      </w:r>
    </w:p>
    <w:bookmarkEnd w:id="14"/>
    <w:bookmarkStart w:name="z1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5"/>
    <w:bookmarkStart w:name="z1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 (далее – портал).</w:t>
      </w:r>
    </w:p>
    <w:bookmarkEnd w:id="16"/>
    <w:bookmarkStart w:name="z1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электронная (частично автоматизированная) и (или) бумажная.</w:t>
      </w:r>
    </w:p>
    <w:bookmarkEnd w:id="17"/>
    <w:bookmarkStart w:name="z1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- лицензия, переоформленная лицензия, дубликат лицензии на фармацевтическую деятельность. </w:t>
      </w:r>
    </w:p>
    <w:bookmarkEnd w:id="18"/>
    <w:bookmarkStart w:name="z1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9"/>
    <w:bookmarkStart w:name="z1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</w:t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0"/>
    <w:bookmarkStart w:name="z1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при обращении услугополучателя (либо его представителя по доверенности) является представление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21"/>
    <w:bookmarkStart w:name="z1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22"/>
    <w:bookmarkStart w:name="z1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сотрудником канцелярии услугодателя в течение 15 минут предоставленных документов, необходимых для оказания государственной услуги и направление их руководителю услугодателя;</w:t>
      </w:r>
    </w:p>
    <w:bookmarkEnd w:id="23"/>
    <w:bookmarkStart w:name="z1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руководителем услугодателя в течение трех часов предоставленных документов услугополучателя, необходимых для оказания государственной услуги и направление их руководителю отдела; </w:t>
      </w:r>
    </w:p>
    <w:bookmarkEnd w:id="24"/>
    <w:bookmarkStart w:name="z1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руководителем отдела услугодателя в течение трех часов предоставленных документов услугополучателя, необходимых для оказания государственной услуги и направление их ответственному исполнителю;</w:t>
      </w:r>
    </w:p>
    <w:bookmarkEnd w:id="25"/>
    <w:bookmarkStart w:name="z1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полноты представленных документов в течение 2 рабочих дней, направление запроса и подготовка результата государственной услуги: при выдаче лицензии и (или) приложения к лицензии – 14 (четырнадцать) рабочих дней, при переоформлении лицензии и (или) приложения к лицензии - 2 (два) рабочих дня, при выдаче дубликатов лицензии и (или) приложения к лицензии – 1 (один) рабочий день и передача ее для подписания руководителю услугодателя;</w:t>
      </w:r>
    </w:p>
    <w:bookmarkEnd w:id="26"/>
    <w:bookmarkStart w:name="z1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в течение трех часов результата оказания государственной услуги руководителем услугодателя и направление результата оказания государственной услуги в канцелярию услугодателя/на портал для выдачи услугополучателю.</w:t>
      </w:r>
    </w:p>
    <w:bookmarkEnd w:id="27"/>
    <w:bookmarkStart w:name="z1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следующих процедур:</w:t>
      </w:r>
    </w:p>
    <w:bookmarkEnd w:id="28"/>
    <w:bookmarkStart w:name="z1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документов, необходимых для оказания государственной услуги в канцелярии услугодателя и прием документов руководителем услугодателя;</w:t>
      </w:r>
    </w:p>
    <w:bookmarkEnd w:id="29"/>
    <w:bookmarkStart w:name="z1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руководителем услугодателя;</w:t>
      </w:r>
    </w:p>
    <w:bookmarkEnd w:id="30"/>
    <w:bookmarkStart w:name="z1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наложение резолюции руководителем отдела услугодателя;</w:t>
      </w:r>
    </w:p>
    <w:bookmarkEnd w:id="31"/>
    <w:bookmarkStart w:name="z1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результата государственной услуги и передача их для подписания руководителю услугодателя;</w:t>
      </w:r>
    </w:p>
    <w:bookmarkEnd w:id="32"/>
    <w:bookmarkStart w:name="z1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передача результата государственной услуги услугодателю.</w:t>
      </w:r>
    </w:p>
    <w:bookmarkEnd w:id="33"/>
    <w:bookmarkStart w:name="z1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4"/>
    <w:bookmarkStart w:name="z1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5"/>
    <w:bookmarkStart w:name="z1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</w:p>
    <w:bookmarkEnd w:id="36"/>
    <w:bookmarkStart w:name="z1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bookmarkEnd w:id="37"/>
    <w:bookmarkStart w:name="z1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услугодателя;</w:t>
      </w:r>
    </w:p>
    <w:bookmarkEnd w:id="38"/>
    <w:bookmarkStart w:name="z1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отдела услугодателя.</w:t>
      </w:r>
    </w:p>
    <w:bookmarkEnd w:id="39"/>
    <w:bookmarkStart w:name="z1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(работниками):</w:t>
      </w:r>
    </w:p>
    <w:bookmarkEnd w:id="40"/>
    <w:bookmarkStart w:name="z1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сотрудником канцелярии услугодателя в течение 15 минут предоставленных документов, необходимых для оказания государственной услуги и направление их руководителю услугодателя;</w:t>
      </w:r>
    </w:p>
    <w:bookmarkEnd w:id="41"/>
    <w:bookmarkStart w:name="z1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руководителем услугодателя в течение трех часов предоставленных документов услугополучателя, необходимых для оказания государственной услуги и направление их руководителю отдела; </w:t>
      </w:r>
    </w:p>
    <w:bookmarkEnd w:id="42"/>
    <w:bookmarkStart w:name="z1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руководителем отдела услугодателя в течение трех часов предоставленных документов услугополучателя, необходимых для оказания государственной услуги и направление их ответственному исполнителю;</w:t>
      </w:r>
    </w:p>
    <w:bookmarkEnd w:id="43"/>
    <w:bookmarkStart w:name="z1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полноты представленных документов в течение 2 рабочих дней, направление запроса и подготовка результата государственной услуги: при выдаче лицензии и (или) приложения к лицензии – 14 (четырнадцать) рабочих дней, при переоформлении лицензии и (или) приложения к лицензии – 2 (два) рабочих дня, при выдаче дубликатов лицензии и (или) приложения к лицензии – 1 (один) рабочий день и передача ее для подписания руководителю услугодателя;</w:t>
      </w:r>
    </w:p>
    <w:bookmarkEnd w:id="44"/>
    <w:bookmarkStart w:name="z1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в течение трех часов результата оказания государственной услуги руководителем услугодателя и направление результата оказания государственной услуги в канцелярию услугодателя / на портал для выдачи услугополучателю.</w:t>
      </w:r>
    </w:p>
    <w:bookmarkEnd w:id="45"/>
    <w:bookmarkStart w:name="z1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46"/>
    <w:bookmarkStart w:name="z1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7"/>
    <w:bookmarkStart w:name="z1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и бизнес–идентификационного номера, а также пароля (осуществляется для незарегистрированных услугополучателей на портале);</w:t>
      </w:r>
    </w:p>
    <w:bookmarkEnd w:id="48"/>
    <w:bookmarkStart w:name="z1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индивидуального идентификационного номера/бизнес–идентификационного номера и пароля (процесс авторизации) на портале для получения услуги;</w:t>
      </w:r>
    </w:p>
    <w:bookmarkEnd w:id="49"/>
    <w:bookmarkStart w:name="z1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индивидуального идентификационного номера/бизнес–идентификационного номера и пароля;</w:t>
      </w:r>
    </w:p>
    <w:bookmarkEnd w:id="50"/>
    <w:bookmarkStart w:name="z1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1"/>
    <w:bookmarkStart w:name="z1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для удостоверения (подписания) запроса; </w:t>
      </w:r>
    </w:p>
    <w:bookmarkEnd w:id="52"/>
    <w:bookmarkStart w:name="z1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номером/бизнес–идентификационным номером указанным в запросе, и индивидуальным идентификационным номером/бизнес–идентификационным номером указанным в регистрационном свидетельстве электронной цифровой подписи);</w:t>
      </w:r>
    </w:p>
    <w:bookmarkEnd w:id="53"/>
    <w:bookmarkStart w:name="z1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электронной цифровой подписи услугополучателя;</w:t>
      </w:r>
    </w:p>
    <w:bookmarkEnd w:id="54"/>
    <w:bookmarkStart w:name="z1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электронной цифровой подписью услугополучателя через шлюз "электронного правительства" в автоматизированном рабочем месте регионального шлюза "электронного правительства" для обработки запроса услугодателем;</w:t>
      </w:r>
    </w:p>
    <w:bookmarkEnd w:id="55"/>
    <w:bookmarkStart w:name="z1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</w:p>
    <w:bookmarkEnd w:id="56"/>
    <w:bookmarkStart w:name="z1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57"/>
    <w:bookmarkStart w:name="z1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 сформированный порталом.</w:t>
      </w:r>
    </w:p>
    <w:bookmarkEnd w:id="58"/>
    <w:bookmarkStart w:name="z1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электронной цифровой подписи уполномоченного лица услугодателя.</w:t>
      </w:r>
    </w:p>
    <w:bookmarkEnd w:id="59"/>
    <w:bookmarkStart w:name="z1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0"/>
    <w:bookmarkStart w:name="z1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61"/>
    <w:bookmarkStart w:name="z1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2"/>
    <w:bookmarkStart w:name="z1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интернет–ресурсе услугодателя.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bookmarkStart w:name="z17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по оказанию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6985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 электронной государственной услуги через портал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167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bookmarkStart w:name="z19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фармацевтическую деятельность"</w:t>
      </w:r>
      <w:r>
        <w:rPr>
          <w:rFonts w:ascii="Times New Roman"/>
          <w:b/>
          <w:i w:val="false"/>
          <w:color w:val="000000"/>
        </w:rPr>
        <w:t xml:space="preserve"> А. При оказании государственной услуги через канцелярию услугодателя</w:t>
      </w:r>
    </w:p>
    <w:bookmarkEnd w:id="6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025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При оказании государственной услуги через портал</w:t>
      </w:r>
    </w:p>
    <w:bookmarkEnd w:id="6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803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Структурно-функциональная единица: взаимодействие структурных подразделений (работников) услугодателя, веб-портала "электронного правительства";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469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