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b1d0" w14:textId="2e2b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Таразского городского маслихата от 8 октября 2013 года № 19-7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7 апреля 2015 года № 40-7. Зарегистрировано Департаментом юстиции Жамбылской области 24 апреля 2015 года № 2622. Утратило силу решением Таразского городского маслихата Жамбылской области от 15 февраля 2019 года № 42-6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Таразского городского маслихата от 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20 ноября 2013 года в газете "Жамбыл-Тараз" № 47)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по городу Тараз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"20 000" заменить цифрами "30 000", слова "(двадцать тысяч)" заменить словами "(тридцать тысяч)";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десятом абзаце цифры "10 000" заменить цифрами "15 000", слова "(десять тысяч)" заменить словами "(пятнадцать тысяч)";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одинадцатом абзаце цифры "20 000" заменить цифрами "30 000", слова "(двадцать тысяч)" заменить словами "(тридцать тысяч)";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двенадцать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"-в случае смерти военнослужащего его семье на бесплатный проезд к месту погребения и обратно (но не более трех человек)".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