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8160" w14:textId="7018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13 октября 2014 года № 36-3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3 сентября 2015 года № 46-4. Зарегистрировано Департаментом юстиции Жамбылской области 2 октября 2015 года № 2790. Утратило силу решением Жуалынского районного маслихата Жамбылской области от 13 февраля 2019 года № 39-5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13.02.2019 </w:t>
      </w:r>
      <w:r>
        <w:rPr>
          <w:rFonts w:ascii="Times New Roman"/>
          <w:b w:val="false"/>
          <w:i w:val="false"/>
          <w:color w:val="ff0000"/>
          <w:sz w:val="28"/>
        </w:rPr>
        <w:t>№ 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Жуалынского районного маслихата от 13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2360, опубликовано в районной газете "Жаңа өмір"-"Новая жизнь" за № 124 от 18 ноября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