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171e" w14:textId="5581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Кордайского района от 27 июня 2014 года № 385 "Об утверждении Регламента акимата Кордайского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30 марта 2015 года № 159. Зарегистрировано Департаментом юстиции Жамбылской области 4 мая 2015 года № 2641. Утратило силу постановлением акимата Кордайского района Жамбылской области от 15 декабря 2016 года №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Кордайского района Жамбылской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Кордайского района от 27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Кордайского района Жамбылской области" (зарегистрировано в реестре государственной регистрации нормативных правовых актов № 2292, опубликовано 20 августа 2014 года №127-128 (2059-2060) в районной общественно-политической газете "Қордай шамшырағы-Кордайский 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Кордайского района Жамбылской области, утвержденный указанным постановлением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"24. К проекту разработчиком в обязательном порядке прилагается пояснительная записка с обоснованием необходимости принятия данного проекта, социально-экономических последствий, в случае его принятия, предполагаемые финансовые затраты, связанные с его реализацией, а также сведения о том, какие акты акимата и акима ранее были приняты по данному вопросу, и как они исполнялись, а по проектам нормативных правовых актов кроме того прилагаются копия документа подтверждающего опубликование (распространение) в средствах массовой информации, включая интернет-ресурсы и копии экспертного заключения к нормативному правовому акту, затрагивающему интересы субъектов частного предпринимательства; копии соответствующих экспертных заключений, проведение которых предусмотрено действующим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Т. Ботабекова.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