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e1e0" w14:textId="6c3e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25 декабря 2015 года № 49-3. Зарегистрировано Департаментом юстиции Жамбылской области 28 декабря 2015 года № 2874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2016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10 705 131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1 249 781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31 640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64 816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9 358 894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11 595 884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35 155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бюджетные кредиты – 47 723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12 568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– 0 тысяч тенге, в </w:t>
      </w:r>
      <w:r>
        <w:rPr>
          <w:rFonts w:ascii="Times New Roman"/>
          <w:b w:val="false"/>
          <w:i w:val="false"/>
          <w:color w:val="000000"/>
          <w:sz w:val="28"/>
        </w:rPr>
        <w:t>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- 35 155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35 155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поступление займов – 47 723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погашение займов – 12 568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используемые остатки бюджетных средств – 890 753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маслихата Кордайского района Жамбылской области от 04.03.2016 </w:t>
      </w:r>
      <w:r>
        <w:rPr>
          <w:rFonts w:ascii="Times New Roman"/>
          <w:b w:val="false"/>
          <w:i w:val="false"/>
          <w:color w:val="ff0000"/>
          <w:sz w:val="28"/>
        </w:rPr>
        <w:t>№ 53-2</w:t>
      </w:r>
      <w:r>
        <w:rPr>
          <w:rFonts w:ascii="Times New Roman"/>
          <w:b w:val="false"/>
          <w:i w:val="false"/>
          <w:color w:val="ff0000"/>
          <w:sz w:val="28"/>
        </w:rPr>
        <w:t xml:space="preserve">; 13.05.2016 </w:t>
      </w:r>
      <w:r>
        <w:rPr>
          <w:rFonts w:ascii="Times New Roman"/>
          <w:b w:val="false"/>
          <w:i w:val="false"/>
          <w:color w:val="ff0000"/>
          <w:sz w:val="28"/>
        </w:rPr>
        <w:t>№ 3-2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18.07.2016 </w:t>
      </w:r>
      <w:r>
        <w:rPr>
          <w:rFonts w:ascii="Times New Roman"/>
          <w:b w:val="false"/>
          <w:i w:val="false"/>
          <w:color w:val="ff0000"/>
          <w:sz w:val="28"/>
        </w:rPr>
        <w:t>№ 4-3</w:t>
      </w:r>
      <w:r>
        <w:rPr>
          <w:rFonts w:ascii="Times New Roman"/>
          <w:b w:val="false"/>
          <w:i w:val="false"/>
          <w:color w:val="ff0000"/>
          <w:sz w:val="28"/>
        </w:rPr>
        <w:t xml:space="preserve"> 28.10.2016 </w:t>
      </w:r>
      <w:r>
        <w:rPr>
          <w:rFonts w:ascii="Times New Roman"/>
          <w:b w:val="false"/>
          <w:i w:val="false"/>
          <w:color w:val="ff0000"/>
          <w:sz w:val="28"/>
        </w:rPr>
        <w:t>№ 8-3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05.12.2016 </w:t>
      </w:r>
      <w:r>
        <w:rPr>
          <w:rFonts w:ascii="Times New Roman"/>
          <w:b w:val="false"/>
          <w:i w:val="false"/>
          <w:color w:val="ff0000"/>
          <w:sz w:val="28"/>
        </w:rPr>
        <w:t>№ 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перечень бюджетных программ, не подлежащих секвестру в процессе исполнения районного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установить надбавку в 2016 – 2018 годах к должностным окладам в размере 25 процентов проживающим и работающим в сельской местности специалистам государственных учреждений и организаций образования, социального обеспечения, культуры и спорта, финансируемых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Установить на 2016 год объем субвенции, передаваемой из областного бюджета в районный бюджет, в сумме 4 850 079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перечень объема средств, выделенных из районного бюджета на 2016 – 2018 годы по программам в разрезе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Утвердить резерв местного исполнительного органа на 2016 год в сумме 12 140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решением маслихата Кордайского района Жамбылской области от 18.07.2016 </w:t>
      </w:r>
      <w:r>
        <w:rPr>
          <w:rFonts w:ascii="Times New Roman"/>
          <w:b w:val="false"/>
          <w:i w:val="false"/>
          <w:color w:val="ff0000"/>
          <w:sz w:val="28"/>
        </w:rPr>
        <w:t>№ 4-3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05.12.2016 </w:t>
      </w:r>
      <w:r>
        <w:rPr>
          <w:rFonts w:ascii="Times New Roman"/>
          <w:b w:val="false"/>
          <w:i w:val="false"/>
          <w:color w:val="ff0000"/>
          <w:sz w:val="28"/>
        </w:rPr>
        <w:t>№ 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Утвердить объем трансфертов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Контроль за исполнением настоящего решения возложить на постоянную комиссию районного маслихата по вопросам экономики, финансов, бюджета, развития местного самоуправления, индустриально – инновационного развития, развития региона, транспорта и связи, малого и среднего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Настоящее решение вступает в силу со дня государственной регистрации в органах юстиции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 Сырманов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№49-3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в редакции решения маслихата Кордайского района Жамбылской области от 05.12.2016 </w:t>
      </w:r>
      <w:r>
        <w:rPr>
          <w:rFonts w:ascii="Times New Roman"/>
          <w:b w:val="false"/>
          <w:i w:val="false"/>
          <w:color w:val="ff0000"/>
          <w:sz w:val="28"/>
        </w:rPr>
        <w:t>№ 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44"/>
        <w:gridCol w:w="493"/>
        <w:gridCol w:w="7154"/>
        <w:gridCol w:w="33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10 705 131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9 358 894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9 358 894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9 358 894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1171"/>
        <w:gridCol w:w="1171"/>
        <w:gridCol w:w="5890"/>
        <w:gridCol w:w="32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11 595 884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8 701 099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6 209 421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1964"/>
        <w:gridCol w:w="1147"/>
        <w:gridCol w:w="3204"/>
        <w:gridCol w:w="4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7"/>
        <w:gridCol w:w="1004"/>
        <w:gridCol w:w="1004"/>
        <w:gridCol w:w="5489"/>
        <w:gridCol w:w="21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736"/>
        <w:gridCol w:w="736"/>
        <w:gridCol w:w="4708"/>
        <w:gridCol w:w="5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378"/>
        <w:gridCol w:w="580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9"/>
        <w:gridCol w:w="2056"/>
        <w:gridCol w:w="2056"/>
        <w:gridCol w:w="2563"/>
        <w:gridCol w:w="4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                 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 2015 года № 49-3</w:t>
            </w:r>
          </w:p>
        </w:tc>
      </w:tr>
    </w:tbl>
    <w:bookmarkStart w:name="z25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849"/>
        <w:gridCol w:w="639"/>
        <w:gridCol w:w="7192"/>
        <w:gridCol w:w="29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9 791 446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7 743 522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7 743 522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7 743 522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205"/>
        <w:gridCol w:w="1205"/>
        <w:gridCol w:w="6059"/>
        <w:gridCol w:w="29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9 791 446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7 549 055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4 947 450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4 726 129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5"/>
        <w:gridCol w:w="2582"/>
        <w:gridCol w:w="1509"/>
        <w:gridCol w:w="4213"/>
        <w:gridCol w:w="20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7"/>
        <w:gridCol w:w="1004"/>
        <w:gridCol w:w="1004"/>
        <w:gridCol w:w="5489"/>
        <w:gridCol w:w="21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982"/>
        <w:gridCol w:w="982"/>
        <w:gridCol w:w="6282"/>
        <w:gridCol w:w="20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4"/>
        <w:gridCol w:w="3166"/>
        <w:gridCol w:w="1850"/>
        <w:gridCol w:w="2385"/>
        <w:gridCol w:w="2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1"/>
        <w:gridCol w:w="2726"/>
        <w:gridCol w:w="2727"/>
        <w:gridCol w:w="3400"/>
        <w:gridCol w:w="15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 2015 года №49-3</w:t>
            </w:r>
          </w:p>
        </w:tc>
      </w:tr>
    </w:tbl>
    <w:bookmarkStart w:name="z45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3"/>
        <w:gridCol w:w="3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9 293 623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205"/>
        <w:gridCol w:w="1205"/>
        <w:gridCol w:w="6059"/>
        <w:gridCol w:w="29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9 293 623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7 019 450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4 947 747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4 723 702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2677"/>
        <w:gridCol w:w="1564"/>
        <w:gridCol w:w="4369"/>
        <w:gridCol w:w="21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7"/>
        <w:gridCol w:w="1004"/>
        <w:gridCol w:w="1004"/>
        <w:gridCol w:w="5489"/>
        <w:gridCol w:w="21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982"/>
        <w:gridCol w:w="982"/>
        <w:gridCol w:w="6282"/>
        <w:gridCol w:w="20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4"/>
        <w:gridCol w:w="3166"/>
        <w:gridCol w:w="1850"/>
        <w:gridCol w:w="2385"/>
        <w:gridCol w:w="2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1"/>
        <w:gridCol w:w="2726"/>
        <w:gridCol w:w="2727"/>
        <w:gridCol w:w="3400"/>
        <w:gridCol w:w="15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2015 года №49-3</w:t>
            </w:r>
          </w:p>
        </w:tc>
      </w:tr>
    </w:tbl>
    <w:bookmarkStart w:name="z64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2016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3113"/>
        <w:gridCol w:w="3113"/>
        <w:gridCol w:w="38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49-3</w:t>
            </w:r>
          </w:p>
        </w:tc>
      </w:tr>
    </w:tbl>
    <w:bookmarkStart w:name="z65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средств, выделенных из районного бюджета на 2016-2018 годы по программам в разрезе сельских округов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– в редакции решения маслихата Кордайского района Жамбылской области от 05.12.2016 </w:t>
      </w:r>
      <w:r>
        <w:rPr>
          <w:rFonts w:ascii="Times New Roman"/>
          <w:b w:val="false"/>
          <w:i w:val="false"/>
          <w:color w:val="ff0000"/>
          <w:sz w:val="28"/>
        </w:rPr>
        <w:t>№ 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9"/>
        <w:gridCol w:w="1859"/>
        <w:gridCol w:w="1859"/>
        <w:gridCol w:w="1859"/>
        <w:gridCol w:w="1424"/>
        <w:gridCol w:w="1425"/>
        <w:gridCol w:w="1425"/>
      </w:tblGrid>
      <w:tr>
        <w:trPr>
          <w:trHeight w:val="30" w:hRule="atLeast"/>
        </w:trPr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 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2"/>
        <w:gridCol w:w="1368"/>
        <w:gridCol w:w="1368"/>
        <w:gridCol w:w="1368"/>
        <w:gridCol w:w="1155"/>
        <w:gridCol w:w="1047"/>
        <w:gridCol w:w="1048"/>
        <w:gridCol w:w="1048"/>
        <w:gridCol w:w="1048"/>
        <w:gridCol w:w="1048"/>
      </w:tblGrid>
      <w:tr>
        <w:trPr>
          <w:trHeight w:val="30" w:hRule="atLeast"/>
        </w:trPr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селах, сельских округах"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 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4"/>
        <w:gridCol w:w="1572"/>
        <w:gridCol w:w="1572"/>
        <w:gridCol w:w="1572"/>
        <w:gridCol w:w="1734"/>
        <w:gridCol w:w="1573"/>
        <w:gridCol w:w="1573"/>
      </w:tblGrid>
      <w:tr>
        <w:trPr>
          <w:trHeight w:val="30" w:hRule="atLeast"/>
        </w:trPr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 2015 года №49-3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органам местного самоуправления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– в редакции решения маслихата Кордайского района Жамбылской области от 05.12.2016 </w:t>
      </w:r>
      <w:r>
        <w:rPr>
          <w:rFonts w:ascii="Times New Roman"/>
          <w:b w:val="false"/>
          <w:i w:val="false"/>
          <w:color w:val="ff0000"/>
          <w:sz w:val="28"/>
        </w:rPr>
        <w:t>№ 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5"/>
        <w:gridCol w:w="5090"/>
        <w:gridCol w:w="5245"/>
      </w:tblGrid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