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7f09" w14:textId="eaa7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новой улице № 2 в селе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сельского округа Кордайского района Жамбылской области от 6 апреля 2015 года № 23. Зарегистрировано Департаментом юстиции Жамбылской области 29 апреля 2015 года № 2634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с учетом мнения населения соответствующей территории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Присвоить новой улице № 2 наименование "Болашақ" в селе Жамбыл Жамбылского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решение акима Жамбылского сельского округа от 13 января 2015 года № 3 "О присвоении наименования № 2 новой улице в селе Жамбыл".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заместителя акима Жамбылского сельского округа Е. Жексембекова.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