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fded" w14:textId="b0efd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Меркенскому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31 марта 2015 года № 37-4. Зарегистрировано Департаментом юстиции Жамбылской области 24 апреля 2015 года № 2620. Утратило силу решением Меркенского районного маслихата Жамбылской области от 13 мая 2019 года № 46-3</w:t>
      </w:r>
    </w:p>
    <w:p>
      <w:pPr>
        <w:spacing w:after="0"/>
        <w:ind w:left="0"/>
        <w:jc w:val="both"/>
      </w:pPr>
      <w:bookmarkStart w:name="z4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Меркенского районного маслихата Жамбылской области от 13.05.2019 </w:t>
      </w:r>
      <w:r>
        <w:rPr>
          <w:rFonts w:ascii="Times New Roman"/>
          <w:b w:val="false"/>
          <w:i w:val="false"/>
          <w:color w:val="ff0000"/>
          <w:sz w:val="28"/>
        </w:rPr>
        <w:t>№ 46-3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Меркенский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Меркенскому району.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Меркенского районного маслихата от 24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30-6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 установления размеров и определения перечня отдельных категорий нуждающихся граждан по Меркенскому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2273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22 августа 2014 года в районной газете "Меркі тынысы – Меркенский вестник" № 67).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социальной защите инвалидов из малоимущих слоев населения, охране природы, обеспечения населения питьевой водой, социальной защите матерей и детей.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Нартова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37-4</w:t>
            </w:r>
          </w:p>
        </w:tc>
      </w:tr>
    </w:tbl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6"/>
    <w:bookmarkStart w:name="z1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разработаны в соответствии с законами Республики Казахстан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апреля 2005 года, а также,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правила).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праздничные дни – дни национальных и государственных праздников Республики Казахстан;</w:t>
      </w:r>
    </w:p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среднедушевой доход семьи (гражданина) – доля совокупного дохода семьи, приходящаяся на каждого члена семьи в месяц;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уполномоченная организация –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– утвержденный максимальный размер социальной помощи.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Участковые и специальные комиссии свою деятельность осуществляют на основании Правил областного (столицы, города республиканского значения) местного исполнительного органа.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Социальная помощь людям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Республики Казахстан" оказывается в порядке предусмотренным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утвержденных акиматом Жамбылской области.</w:t>
      </w:r>
    </w:p>
    <w:bookmarkEnd w:id="22"/>
    <w:bookmarkStart w:name="z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Единовременная социальная помощь к памятным датам и праздничным дням предоставляется: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9 маю:</w:t>
      </w:r>
    </w:p>
    <w:bookmarkEnd w:id="25"/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участникам и инвалидам Великой Отечественной войны в размере 150 000 (сто пятьдесят тысяч) тенге;</w:t>
      </w:r>
    </w:p>
    <w:bookmarkEnd w:id="26"/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в размере 30 000 (тридцать тысяч) тенге;</w:t>
      </w:r>
    </w:p>
    <w:bookmarkEnd w:id="27"/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30 000 (тридцать тысяч) тенге;</w:t>
      </w:r>
    </w:p>
    <w:bookmarkEnd w:id="28"/>
    <w:bookmarkStart w:name="z1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в размере 30 000 (тридцать тысяч) тенге;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статьей 4 </w:t>
      </w:r>
      <w:r>
        <w:rPr>
          <w:rFonts w:ascii="Times New Roman"/>
          <w:b w:val="false"/>
          <w:i w:val="false"/>
          <w:color w:val="000000"/>
          <w:sz w:val="28"/>
        </w:rPr>
        <w:t>подпункта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апреля 1999 года "О специальном государственном пособии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лицам,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в размере 15 000 (пятнадцать тысяч) тенге.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15 февралю: 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военнослужащим, проходившим воинскую службу в Афганистане и военнослужащим, ставшим инвалидами вследствие ранения, контузии, увечья при прохождений воинской службы в Афганистане в размере 30 000 (тридцать тысяч) тенге;</w:t>
      </w:r>
    </w:p>
    <w:bookmarkEnd w:id="32"/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семьям военнослужащих, (пропавших без вести) или умерших вследствие ранения, контузии, увечья, заболевания, полученных в период боевых действий в Афганистане в размере 30 000 (тридцать тысяч) тенге;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рабочим и служащим, направлявшимся на работу в Афганистан в период с 1 декабря 1979 года по декабрь 1989 года в размере 30 000 (тридцать тысяч) тенге.</w:t>
      </w:r>
    </w:p>
    <w:bookmarkEnd w:id="34"/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26 апрелю: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принимавшим участие в ликвидации катастрофы на Чернобыльской атомной электростанции в 1986-1987 годах ставшим инвалидами вследствие аварии на Чернобыльской атомной электростанции в размере 30 000 (тридцать тысяч) тенге;</w:t>
      </w:r>
    </w:p>
    <w:bookmarkEnd w:id="36"/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участникам ликвидации последствий катастрофы на Чернобыльской атомной электростанции в 1988-1989 годах в размере 30 000 (тридцать тысяч) тенге.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29 августу:</w:t>
      </w:r>
    </w:p>
    <w:bookmarkEnd w:id="38"/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принимавшим участие в ликвидации последствий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в размере 30 000 (тридцать тысяч) тенге.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Меркенского районного маслихата Жамбылской области от 03.03.2016 </w:t>
      </w:r>
      <w:r>
        <w:rPr>
          <w:rFonts w:ascii="Times New Roman"/>
          <w:b w:val="false"/>
          <w:i w:val="false"/>
          <w:color w:val="ff0000"/>
          <w:sz w:val="28"/>
        </w:rPr>
        <w:t>№ 49-5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Единовременная социальная помощь по обращениям предоставляется: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- социальная помощь по социально значимому заболеванию – туберкулезу предоставляется лицам, больным активной формой туберкулеза, находящимся на амбулаторном лечении, состоящим на диспансерном учете, согласно списку Коммунального государственного учреждения "Меркенская противотуберкулезная больница Управления здравоохранения акимата Жамбылской области", лицам (семьям) в течение 6 (шести) месяцев в размере 5 (пяти) месячных расчетных показателей;</w:t>
      </w:r>
    </w:p>
    <w:bookmarkEnd w:id="41"/>
    <w:bookmarkStart w:name="z11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 w:val="false"/>
          <w:color w:val="000000"/>
          <w:sz w:val="28"/>
        </w:rPr>
        <w:t>лицам (семьям) больным туберкулезом находящимся на амбулаторном лечении, ежемесячно в размере 21 871 (двадцать одна тысяча восемьсот семьдесят один) тенге в течении 12 (двенадцати) месяцев;</w:t>
      </w:r>
    </w:p>
    <w:bookmarkEnd w:id="42"/>
    <w:bookmarkStart w:name="z12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причинении ущерба гражданину (семье) либо его имуществу вследствие стихийного бедствия или пожара в пределах до 108 месячного расчетного показателя определяемым специальной комиссией;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гражданам (семьям), имеющим месячный среднедушевой доход, не превышающий 60 процентов от прожиточного минимума, при наступлении необходимости оказания социальной помощи в размере 30 000 (тридцать тысяч) тенге.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причинении ущерба гражданину (семье) либо его имуществу вследствие стихийного бедствия или пожара нуждающиеся граждане в течение месяца обращаются за социальной помощью в уполномоченный орган.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Меркенского районного маслихата Жамбылской области от 03.03.2016 </w:t>
      </w:r>
      <w:r>
        <w:rPr>
          <w:rFonts w:ascii="Times New Roman"/>
          <w:b w:val="false"/>
          <w:i w:val="false"/>
          <w:color w:val="ff0000"/>
          <w:sz w:val="28"/>
        </w:rPr>
        <w:t>№ 49-5</w:t>
      </w:r>
      <w:r>
        <w:rPr>
          <w:rFonts w:ascii="Times New Roman"/>
          <w:b w:val="false"/>
          <w:i w:val="false"/>
          <w:color w:val="ff0000"/>
          <w:sz w:val="28"/>
        </w:rPr>
        <w:t xml:space="preserve">; 14.06.2017 </w:t>
      </w:r>
      <w:r>
        <w:rPr>
          <w:rFonts w:ascii="Times New Roman"/>
          <w:b w:val="false"/>
          <w:i w:val="false"/>
          <w:color w:val="ff0000"/>
          <w:sz w:val="28"/>
        </w:rPr>
        <w:t>№ 17-6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памятным датам и праздничным дням оказывается по списку, утверждаемому акиматом Меркенского района по представлению уполномоченной организации либо иных организаций без истребования заявлений от получателей.</w:t>
      </w:r>
    </w:p>
    <w:bookmarkEnd w:id="47"/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социальной помощи, при наступлении трудной жизненной ситуации, заявитель от себя или от имени семьи в уполномоченный орган представляет заявление с приложением следующих документов: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личность;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жительства;</w:t>
      </w:r>
    </w:p>
    <w:bookmarkEnd w:id="50"/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bookmarkEnd w:id="51"/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(членов семьи);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и/или документ, подтверждающий наступление трудной жизненной ситуации.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Документы предоставляются в подлинниках и копиях для сверки, после чего подлинники документов возвращаются заявителю.</w:t>
      </w:r>
    </w:p>
    <w:bookmarkEnd w:id="54"/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поступлении заявления на оказание социальной помощи, при наступлении трудной жизненной ситуации,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орган.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предоставленных для оказания социальной помощи документов.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невозможности предоставления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уполномоченных органов и организаций, имеющих соответствующие сведения.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в течение одного рабочего дня со дня поступления документов от участковой комиссии, производит расчет среднедушевого дохода лица (семьи) в соответствии с законодательством Республики Казахстан и предоставляет полный пакет документов на рассмотрение специальной комиссии.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Специальная комиссия в течение двух рабочих дней,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60"/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в течение восьми рабочих дней, со дня регистрации документов заявителя на оказание социальной помощи, принимает решение об оказании либо отказе в оказании социальной помощи, на основании принятых документов и заключения специальной комиссии о необходимости оказания социальной помощи.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одному из установленных оснований социальная помощь в течение одного календарного года повторно не оказывается.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Отказ в оказании социальной помощи осуществляется в случаях: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заявителем;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(семьи).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Финансирование расходов на предоставление социальной помощи осуществляется в пределах средств, предусмотренных бюджетов Меркенского района на текущий финансовый год.</w:t>
      </w:r>
    </w:p>
    <w:bookmarkEnd w:id="68"/>
    <w:bookmarkStart w:name="z9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Социальная помощь прекращается в случаях: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Меркенского района;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направления получателя на проживание в государственные медико-социальные учреждения;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выявления недостоверных сведений, предоставленных заявителем.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6"/>
    <w:bookmarkStart w:name="z10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