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e8f6" w14:textId="d4d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 сентября 2015 года № 317. Зарегистрировано Департаментом юстиции Жамбылской области 14 октября 2015 года № 2804. Утратило силу постановлением акимата Шуского района Жамбылской области от 16.11.2015 № 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Шуского района Жамбылской области от 26.11.2015 № 449.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 статьи 14 Закона Республики Казахстан от 4 июля 2003 года "Об автомобильном транспорте" и постановление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Правила перевозок пассажиров и багажа автомобильным транспортом"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схему и порядок перевозки в общеобразовательные школы детей, проживающих в отдаленных населенных пунктах Шуского района согласно приложению 1–9.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Балкыбекова Алихана Абилашовича.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Т. Ашимбаева села Далакайнар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39624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Жамбыла села Коктобе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33147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40259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А.С. Макаренко города Шу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2603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39243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М.Маметова села Байдибек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4168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39624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Мойынкум села Мойынкум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6200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0640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Т.Рыскулова села Тасоткель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41402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Сакена Сейфуллина города Шу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5659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41910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317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Ш.Уалиханова села Бельбасар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4930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400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Приложение 9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 сентября 2015 года № 317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Шуского района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Шуского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Поредок перевозок детей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