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447" w14:textId="44ca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ХХХIII сессии Карагандинского областного маслихата от 16 апреля 2015 года № 381. Зарегистрировано Департаментом юстиции Карагандинской области 8 мая 2015 года № 3187. Утратило силу решением Карагандинского областного маслихата от 6 января 2016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06.01.2016 N 474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25-3 Закона Республики Казахстан от 23 января 2001 года "О местном государственном управлении и самоуправлении в Республике Казахстан" и нормативным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11 февраля 2014 года № 1-НҚ "О внесении изменений в нормативное постановление Счетного комитета по контролю за исполнением республиканского бюджета от 12 августа 2011 года № 1-НП "О некоторых вопросах внешнего государственного финансового контроля" (зарегистрировано в Реестре государственной регистрации нормативных правовых актов № 9206),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Отменить решение XVIII сессии Карагандинского областного маслихата от 28 августа 2013 года № 205 "Об утверждении Положения о государственном учреждении "Ревизионная комиссия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XXXIII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апреля 2015 года № 381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"Ревизионная комиссия по Карагандинской области"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статус, полномочия и организацию работы государственного учреждения "Ревизионная комиссия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Государственное учреждение "Ревизионная комиссия по Карагандинской области" (далее – Ревизионная комиссия) является государственным органом, осуществляющим внешний государственный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Ревизионная комиссия непосредственно подотчетна Карагандинскому областному маслихату через представление годового отчета об исполнении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Ревизионная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Ревизионная комиссия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Ревизионная комиссия по вопросам своей компетенции в установленном законодательством Республики Казахстан порядке принимает решения в виде постановлений или приказов председателя Ревизионной комиссии, если принятие такого решения отнесено настоящим Положением или действующим законодательством Республики Казахстан к компетенции председателя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100009, Карагандинская область, город Караганда, бульвар Мира, 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"Қарағанды облысы бойынша тексеру комиссиясы"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"Ревизионная комиссия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Положение Ревизионной комиссии утверждается Карагандинским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Ревизионной комиссии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Ревизионной комиссии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Ревизионной комиссии и члены Ревизионной комиссии являются административными государственными служащими корпуса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Ревизионной комиссии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Миссией Ревизионной комиссии является повышение эффективности использования средств местного бюджета и активов государства в целях укрепления финансовой дисциплины и обеспечения экономической стабильности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внешнего государственного финансового контроля на местном уровне за исполнением местных бюджетов и использованием активов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оценка исполнения местных бюджетов, а также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Функции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местных бюджетов,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программ развития территорий 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достоверностью и правильностью ведения объектами контроля учета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объемом финансирования из местного бюджета отдельных направлений расходов в соответствии с законом (решением областного маслихата) об объемах трансфертов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мониторинг и контроль за исполнением рекомендаций и поручений, направленных местным исполнительным органам, государственным органам и объектам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предоставляет маслихатам области (города) и районов (города областного значения) соответствующей административно-территориальной единицы в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срок годовой отчет об исполнении местного бюджета, который по своему содержанию является заключением к соответствующему отчету местного исполнительного органа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рекомендации по совершенствованию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предоставляет информацию об исполнении местных бюджетов по запросу Счетного комитета по контролю за исполнением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случае установления нарушений по вине должностных лиц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объектов государственного финансового контроля, физических и юридических лиц необходимые документы для планирования и проведения контроля, справки, устные и письменные объяснения по вопросам, связанным с проведением внешнего государственного финансового контроля за исполнением местного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об административных правонарушениях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привлекать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беспрепятственно получать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заслушивать отчеты должностных лиц объектов контроля по вопросам, связанным с проведением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 маслихаты области, городов и районов Карагандинской области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признаков преступлений или административных правонарушений в действиях должностных лиц объекта государственного финансового контроля передавать материалы контроля в правоохранительные органы или органы, уполномоченные рассматривать дела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(выявляемых) в ходе контрольных и аналитических мероприятий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анализировать результаты предыдущих проверок объектов контроля и принятых мер по рекомендациям и предложениям органов государственного финансового контроля и давать оценку деятельности служб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Ревизионной комиссии и полномочия ее должностных лиц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Руководство Ревизионной комиссией осуществляется председателем Ревизионной комиссии, который несет персональную ответственность за выполнение возложенных на Ревизионную комиссию задач и осуществление ею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Ревизионной комиссии назначается на должность сроком на пять лет и освобождается от должности Карагандинским областным маслихатом по представлению секретаря Карагандинского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общее руководство Ревизионной комиссией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несет предусмотренную законами Республики Казахстан ответственность за выполнение возложенных на Ревизионную комиссию задач и осуществление ею своих функций, а также за обеспечение исполнения требований антикоррупционного законодательства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назначает на должности и освобождает от должностей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порядке налагает дисциплинарные взыскания на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издает приказы, дает указания, проверяет их исполнение, подписывает постановления и иные акты, принятые на заседаниях Ревизионной комиссии, а также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утверждает регламент деятельности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планы проводимых контрольных мероприятий, осуществляемых в рамках годового (квартального) плана работы Ревизионной комиссии, определяет периодичность и продолжительность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дает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определяет круг работников аппарата Ревизионной комиссии, которые участвуют в проведении контрольных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определяет необходимость проведения контроля качества деятельности работников аппарата Ревизионной комиссии,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беспрепятственно знакомится с документацией, относящейся к вопросам контроля за исполнением местных бюджетов и использованием активов государства,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Карагандинского областного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возлагает на одного из членов Ревизионной комиссии представление годового отчета об исполнении бюджета района (города областного значения) в маслихате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образовывает консультативно–совещательные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в случае своего отсутствия возлагает обязанности председателя Ревизионной комиссии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Ревизионной комиссии назначаются на должность сроком на пять лет и освобождаются от должности Карагандинским областным маслихатом по представлению председателя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имеют беспрепятственный доступ к документации, относящейся к вопросам контроля за исполнением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требуют и получают в установленные ими сроки от объектов контроля необходимые справки, устные и письменные объяснения по вопросам, связанным с осуществлением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самостоятельно принимают решения по вопросам возглавляемых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пределах своей компетенции утверждают программы контроля с определением объемов необходимых ресурсов для эффективной организации контроля, подписывают представления в соответствии с распределением обязанностей по организации контрольной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дают в соответствии с утвержденным планом работы поручения работникам аппарата Ревизионной комиссии на проведение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вправе присутствовать на заседаниях акимата области (города)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осуществляют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Для реализации своих полномочий председатель и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принимают акты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составляют заключения о результатах контроля на основании актов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принимают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направляют постановления или представления в государственные органы, организации и должностным лицам об устранении выявленных нарушений, недостатков в работе по исполнению местных бюджетов, в правоохранительные органы - по вопросам привлечения к ответственности, предусмотренной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Постановления и представления Ревизионной комиссии,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Ревизионную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Председателю и членам Ревизионной комиссии выдаются удостоверения, подписываемые секретарем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Заявление об увольнении председателя или члена Ревизионной комиссии с указанием ее причины подается в Карагандинский областной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Заявление об увольнении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Полномочия председателя или члена Ревизионной комиссии прекращаются Карагандинским областным маслихатом в случаях, предусмотренных законодательством Республики Казахстан 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На должность председателя или члена Ревизионной комиссии назначаются граждане Республики Казахстан, имеющие высшее образование и опыт работы в сфере государственного управления, экономики, финансов, права не менее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Должности председателя, члена Ревизионной комиссии замещаются в течение двух месяцев со дня выбытия или истечения срока их пребывания в этих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Председатель, член Ревизионной комиссии по истечении срока пребывания в занимаемых должностях продолжают осуществлять свою деятельность до замещения этих должностей в качестве исполняющих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>
Обеспечение проведения контрольных мероприятий, контроля качества, экспертно-аналитической, информационной,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корпуса "Б" -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>
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>
Работники аппарата Ревизионной комиссии обязаны проходить повышение квалификации с последующей сертификацией в порядке, определяемом Счетным комитетом по контролю за исполнением республиканского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>
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>
Утвержденные планы работ направляются для информации в Счетный комитет по контролю за исполнением республиканского бюджета, а также по его запросу сведения о внесенных изменениях в утвержденные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>
Основанием для осуществления контроля, кроме контроля качества, являются годовой и квартальные планы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>
Планирование контрольной деятельности осуществляется на основании типовой системы управления рисками, утверждаемой Счетным комитетом по контролю за исполнением республиканского бюджета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>
Годовой план контрольных мероприятий Ревизионной комиссии должен охватывать как объекты контроля, финансируемые из областного (городского) бюджета, бюджетов районов (городов областного значения), так и объекты контроля, финансируемые из республиканского бюджета, осуществляющие контроль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>
При осуществлении своей контрольной деятельности Ревизионная комиссия независима от объекта контроля.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недопустимостью неправомерного вмешательства в деятельность Ревизионной комиссии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созданием надлежащих условий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достаточным финансированием деятельности Ревизионной комиссии в пределах и в порядке, установленным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000000"/>
          <w:sz w:val="28"/>
        </w:rPr>
        <w:t>
Контроль финансовой деятельности Ревизионной комиссии государственными органами осуществляется с согласия или по поручению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Государственные органы, осуществляющие контрольно-надзорные функции, оказывают содействие Ревизионной комиссии в выполнении ее задач, предоставляют по ее запросу информацию о результатах проведенных ими проверок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>
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>
На заседании Ревизионной комиссии одобряются структура, содержание информации, представляемой Счетному комитету по контролю за исполнением республиканского бюджета и отчетов - маслихатам соответствующей административно-территориальной единицы, рассматриваются итоги контрольных мероприятий,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>
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>
Порядок проведения заседаний Ревизионной комиссии, вопросы организации работы и другие вопросы по обеспечению контроля за исполнением местных бюджетов и использованием активов государства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Отчетность Ревизионной комиссии</w:t>
      </w:r>
    </w:p>
    <w:bookmarkEnd w:id="12"/>
    <w:bookmarkStart w:name="z1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
Ежегодно Ревизионной комиссией составляется отчет об исполнении местных бюджетов за отчетный финансовый год (далее – 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>
Годовой отчет включает в себя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основных параметров областного бюджета, бюджета района (города областного значения)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поступлений и расходов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 развития территорий, в том числе за предыдущие периоды, и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использования средств местного бюджета, в том числе целевых трансфертов и бюджетных кредитов, связанных грантов, займов местных исполнительных органов, софинансирование местных бюджетных инвестиционных проектов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достоверности и правильности ведения объектами контроля учета 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годовом отчете дается заключение по отчету местного исполнительного органа об исполнении местного бюджета соответствующей административно-территориальной единицы, указываются основные показатели деятельности Ревизионной комиссии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>
Годовой отчет, одобренный Ревизионной комиссией, направляется для рассмотрения и утверждения в Карагандинский областной маслихат до 20 мая текущего года, в маслихат района (города областного значения) соответствующей административно-территориальной единицы до 20 апреля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годового отчета в Карагандинском областном маслихате осуществляется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областного бюджета,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утверждения маслихатом годовой отчет подлежит опубликованию в средствах массовой информации с учетом соблюдения требований законодательства Республики Казахстан о государственных секретах.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Имущество Ревизионной комиссии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
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>
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
</w:t>
      </w:r>
      <w:r>
        <w:rPr>
          <w:rFonts w:ascii="Times New Roman"/>
          <w:b w:val="false"/>
          <w:i w:val="false"/>
          <w:color w:val="000000"/>
          <w:sz w:val="28"/>
        </w:rPr>
        <w:t>
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>
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Реорганизация и упразднение Ревизионной комиссии</w:t>
      </w:r>
    </w:p>
    <w:bookmarkEnd w:id="16"/>
    <w:bookmarkStart w:name="z1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
Реорганизация и упразднение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