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8a5e9" w14:textId="e48a5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критериев по выбору видов отчуждения областного коммунального имущества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5 ноября 2015 года № 64/05. Зарегистрировано Департаментом юстиции Карагандинской области 2 декабря 2015 года № 3522. Утратило силу постановлением акимата Карагандинской области от 7 марта 2025 года № 14/02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Карагандинской области от 07.03.2025 </w:t>
      </w:r>
      <w:r>
        <w:rPr>
          <w:rFonts w:ascii="Times New Roman"/>
          <w:b w:val="false"/>
          <w:i w:val="false"/>
          <w:color w:val="ff0000"/>
          <w:sz w:val="28"/>
        </w:rPr>
        <w:t>№ 14/02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6 апреля 2016 года "О правовых актах"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 марта 2011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2011 года № 920 "Об утверждении Правил продажи объектов приватизации" акимат Карагандинской области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30.04.2019 № 26/01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критерии по выбору отчуждения областного коммунального имущества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экономики Карагандинской области" в установленном законодательством порядке принять необходимые меры, вытекающие из настоящего постановления в соответствии с действующим законодательством.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30.04.2019 № 26/01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первого заместителя акима области.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Абдибеков</w:t>
            </w:r>
          </w:p>
          <w:bookmarkEnd w:id="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№64/05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</w:t>
      </w:r>
      <w:r>
        <w:br/>
      </w:r>
      <w:r>
        <w:rPr>
          <w:rFonts w:ascii="Times New Roman"/>
          <w:b/>
          <w:i w:val="false"/>
          <w:color w:val="000000"/>
        </w:rPr>
        <w:t>по выбору отчуждения областного коммунального имущества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30.04.2019 № 26/01 (вводится в действие по истечении десяти календарных дней после дня его первого официального опубликования).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критерия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отчуждения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заинтересованности государства в дальнейшем контроле над областным коммунальным имуществом (далее –Объект) (условия не выставляются). Необходимость реализации Объекта по максимально возможной цене и привлечения широкого круга участников торгов.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торгов в форме аукциона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установления условий продажи Объекта (сохранение профиля деятельности, погашения кредиторской задолженности, погашение задолженности по заработной плате и другие условия). Необходимость реализации Объекта по максимально возможной цене.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торгов в форме коммерческого тендера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условий договора доверительного управления, имущественного найма (аренды) с правом последующего выкупа доверительным управляющим, нанимателем (арендатором).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 адресная продажа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Объекта требованиям фондовой биржи. Необходимость привлечения широкого круга участников торгов, включая иностранных инвесторов.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торгов на фондовой бирже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реализации производных ценных бумаг, удостоверяющих права на акции акционерных обществ, принадлежащие государству.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производных ценных бумаг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объекта, затрагивающего государственную безопасность, охрану окружающей природной среды, внешнеэкономическое положение Республики Казахстан, определяемого Правительством Республики Казахстан.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торгов в форме закрытого тендера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привлечения консультационных услуг по предпродажной подготовке объектов приватизации и их продаже. Необходимость проведение конкурса с участием финансового советника, определяющего приоритет цены и (или) иных условий приватизации.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путем двухэтапных процедур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