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096b" w14:textId="c75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 сессии V созыва Карагандинского городского маслихата от 23 октября 2015 года № 498. Зарегистрировано Департаментом юстиции Карагандинской области 17 ноября 2015 года № 3500.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маслихат города Караганды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№ 8-1-154, опубликовано в газете "Взгляд на события" от 24 мая 2012 года № 064 (970))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рассмотрения представленных документов уполномоченным органом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населению города Караганды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Галяс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города Караганды"  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2015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