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fa39" w14:textId="8bdf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Жезказган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25 декабря 2015 года № 38/347. Зарегистрировано Департаментом юстиции Карагандинской области 25 января 2016 года № 3636. Утратило силу решением Жезказганского городского маслихата Карагандинской области от 19 февраля 2021 года № 2./18</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Жезказганского городского маслихата Карагандинской области от 19.02.2021 </w:t>
      </w:r>
      <w:r>
        <w:rPr>
          <w:rFonts w:ascii="Times New Roman"/>
          <w:b w:val="false"/>
          <w:i w:val="false"/>
          <w:color w:val="000000"/>
          <w:sz w:val="28"/>
        </w:rPr>
        <w:t xml:space="preserve">№ 2./18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Жезказганский городской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Жезказган.</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от 14 апреля 2014 года № 23/198 "Об утверждении Правил оказания социальной помощи, установления размеров и определения перечня отдельных категорий нуждающихся граждан города Жезказгана" (зарегистрировано в Реестре государственной регистрации нормативных правовых актов за № 2632, опубликовано в информационно - правовой системе "Әділет" от 21 мая 2015 года, в газете "Сарыарқа" 6 июня 2015 года №22 (7877).</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Сурнин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Жезказганского городского</w:t>
            </w:r>
            <w:r>
              <w:br/>
            </w:r>
            <w:r>
              <w:rPr>
                <w:rFonts w:ascii="Times New Roman"/>
                <w:b w:val="false"/>
                <w:i w:val="false"/>
                <w:color w:val="000000"/>
                <w:sz w:val="20"/>
              </w:rPr>
              <w:t>маслихата от 25 декабря 2015 года</w:t>
            </w:r>
            <w:r>
              <w:br/>
            </w:r>
            <w:r>
              <w:rPr>
                <w:rFonts w:ascii="Times New Roman"/>
                <w:b w:val="false"/>
                <w:i w:val="false"/>
                <w:color w:val="000000"/>
                <w:sz w:val="20"/>
              </w:rPr>
              <w:t>№ 38/347</w:t>
            </w:r>
          </w:p>
        </w:tc>
      </w:tr>
    </w:tbl>
    <w:bookmarkStart w:name="z10" w:id="1"/>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 отдельных</w:t>
      </w:r>
      <w:r>
        <w:br/>
      </w:r>
      <w:r>
        <w:rPr>
          <w:rFonts w:ascii="Times New Roman"/>
          <w:b/>
          <w:i w:val="false"/>
          <w:color w:val="000000"/>
        </w:rPr>
        <w:t>категорий нуждающихся граждан города Жезказган</w:t>
      </w:r>
    </w:p>
    <w:bookmarkEnd w:id="1"/>
    <w:bookmarkStart w:name="z11"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Жезказган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города Жезказган.</w:t>
      </w:r>
    </w:p>
    <w:bookmarkEnd w:id="2"/>
    <w:bookmarkStart w:name="z12" w:id="3"/>
    <w:p>
      <w:pPr>
        <w:spacing w:after="0"/>
        <w:ind w:left="0"/>
        <w:jc w:val="left"/>
      </w:pPr>
      <w:r>
        <w:rPr>
          <w:rFonts w:ascii="Times New Roman"/>
          <w:b/>
          <w:i w:val="false"/>
          <w:color w:val="000000"/>
        </w:rPr>
        <w:t xml:space="preserve"> 1. Общие положения</w:t>
      </w:r>
    </w:p>
    <w:bookmarkEnd w:id="3"/>
    <w:bookmarkStart w:name="z13"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xml:space="preserve">
      </w:t>
      </w:r>
      <w:r>
        <w:rPr>
          <w:rFonts w:ascii="Times New Roman"/>
          <w:b w:val="false"/>
          <w:i w:val="false"/>
          <w:color w:val="000000"/>
          <w:sz w:val="28"/>
        </w:rPr>
        <w:t>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специальная комиссия – комиссия, создаваемая решением акима города Жезказган,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решением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xml:space="preserve">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w:t>
      </w:r>
      <w:r>
        <w:rPr>
          <w:rFonts w:ascii="Times New Roman"/>
          <w:b w:val="false"/>
          <w:i w:val="false"/>
          <w:color w:val="000000"/>
          <w:sz w:val="28"/>
        </w:rPr>
        <w:t>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w:t>
      </w:r>
      <w:r>
        <w:rPr>
          <w:rFonts w:ascii="Times New Roman"/>
          <w:b w:val="false"/>
          <w:i w:val="false"/>
          <w:color w:val="000000"/>
          <w:sz w:val="28"/>
        </w:rPr>
        <w:t>8) уполномоченный орган – государственное учреждение "Отдел занятости и социальных программ города Жезказган";</w:t>
      </w:r>
      <w:r>
        <w:br/>
      </w:r>
      <w:r>
        <w:rPr>
          <w:rFonts w:ascii="Times New Roman"/>
          <w:b w:val="false"/>
          <w:i w:val="false"/>
          <w:color w:val="000000"/>
          <w:sz w:val="28"/>
        </w:rPr>
        <w:t xml:space="preserve">
      </w:t>
      </w:r>
      <w:r>
        <w:rPr>
          <w:rFonts w:ascii="Times New Roman"/>
          <w:b w:val="false"/>
          <w:i w:val="false"/>
          <w:color w:val="000000"/>
          <w:sz w:val="28"/>
        </w:rPr>
        <w:t>9) уполномоченная организация – некоммерческое акционерное общество "Государственная корпорация "Правительство для граждан;</w:t>
      </w:r>
      <w:r>
        <w:br/>
      </w:r>
      <w:r>
        <w:rPr>
          <w:rFonts w:ascii="Times New Roman"/>
          <w:b w:val="false"/>
          <w:i w:val="false"/>
          <w:color w:val="000000"/>
          <w:sz w:val="28"/>
        </w:rPr>
        <w:t xml:space="preserve">
      </w:t>
      </w:r>
      <w:r>
        <w:rPr>
          <w:rFonts w:ascii="Times New Roman"/>
          <w:b w:val="false"/>
          <w:i w:val="false"/>
          <w:color w:val="000000"/>
          <w:sz w:val="28"/>
        </w:rPr>
        <w:t>10) участковая комиссия – комиссия, создаваемая решением акима города Жезказган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w:t>
      </w:r>
      <w:r>
        <w:rPr>
          <w:rFonts w:ascii="Times New Roman"/>
          <w:b w:val="false"/>
          <w:i w:val="false"/>
          <w:color w:val="000000"/>
          <w:sz w:val="28"/>
        </w:rPr>
        <w:t>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Сноска. Пункт 2 с изменениями, внесенными решениями</w:t>
      </w:r>
      <w:r>
        <w:rPr>
          <w:rFonts w:ascii="Times New Roman"/>
          <w:b w:val="false"/>
          <w:i w:val="false"/>
          <w:color w:val="ff0000"/>
          <w:sz w:val="28"/>
        </w:rPr>
        <w:t xml:space="preserve"> Жезказганского городского маслихата Карагандинской области от 24.08.2016 </w:t>
      </w:r>
      <w:r>
        <w:rPr>
          <w:rFonts w:ascii="Times New Roman"/>
          <w:b w:val="false"/>
          <w:i w:val="false"/>
          <w:color w:val="00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xml:space="preserve">
      </w:t>
      </w:r>
      <w:r>
        <w:rPr>
          <w:rFonts w:ascii="Times New Roman"/>
          <w:b w:val="false"/>
          <w:i w:val="false"/>
          <w:color w:val="000000"/>
          <w:sz w:val="28"/>
        </w:rPr>
        <w:t>5. Социальная помощь предоставляется единовременно и (или) периодически (ежемесячно, ежеквартально, 1 раз в полугодие).</w:t>
      </w:r>
    </w:p>
    <w:bookmarkEnd w:id="4"/>
    <w:bookmarkStart w:name="z28" w:id="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Перечень памятных дат и праздничных дней для оказания социальной помощи:</w:t>
      </w:r>
    </w:p>
    <w:bookmarkEnd w:id="5"/>
    <w:p>
      <w:pPr>
        <w:spacing w:after="0"/>
        <w:ind w:left="0"/>
        <w:jc w:val="both"/>
      </w:pPr>
      <w:r>
        <w:rPr>
          <w:rFonts w:ascii="Times New Roman"/>
          <w:b w:val="false"/>
          <w:i w:val="false"/>
          <w:color w:val="000000"/>
          <w:sz w:val="28"/>
        </w:rPr>
        <w:t>
      1) 1-2 января – Новый год;</w:t>
      </w:r>
    </w:p>
    <w:p>
      <w:pPr>
        <w:spacing w:after="0"/>
        <w:ind w:left="0"/>
        <w:jc w:val="both"/>
      </w:pPr>
      <w:r>
        <w:rPr>
          <w:rFonts w:ascii="Times New Roman"/>
          <w:b w:val="false"/>
          <w:i w:val="false"/>
          <w:color w:val="000000"/>
          <w:sz w:val="28"/>
        </w:rPr>
        <w:t>
      2)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3) 8 марта - Международный женский день;</w:t>
      </w:r>
    </w:p>
    <w:p>
      <w:pPr>
        <w:spacing w:after="0"/>
        <w:ind w:left="0"/>
        <w:jc w:val="both"/>
      </w:pPr>
      <w:r>
        <w:rPr>
          <w:rFonts w:ascii="Times New Roman"/>
          <w:b w:val="false"/>
          <w:i w:val="false"/>
          <w:color w:val="000000"/>
          <w:sz w:val="28"/>
        </w:rPr>
        <w:t>
      4) 26 апреля – День памяти участников ликвидации последствий катастрофы на Чернобыльской атомной электростанции;</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7) 6 июля – День Столицы;</w:t>
      </w:r>
    </w:p>
    <w:p>
      <w:pPr>
        <w:spacing w:after="0"/>
        <w:ind w:left="0"/>
        <w:jc w:val="both"/>
      </w:pPr>
      <w:r>
        <w:rPr>
          <w:rFonts w:ascii="Times New Roman"/>
          <w:b w:val="false"/>
          <w:i w:val="false"/>
          <w:color w:val="000000"/>
          <w:sz w:val="28"/>
        </w:rPr>
        <w:t>
      8)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10) День инвалидов в Республике Казахстан (второе воскресенье октября);</w:t>
      </w:r>
    </w:p>
    <w:p>
      <w:pPr>
        <w:spacing w:after="0"/>
        <w:ind w:left="0"/>
        <w:jc w:val="left"/>
      </w:pPr>
      <w:r>
        <w:rPr>
          <w:rFonts w:ascii="Times New Roman"/>
          <w:b w:val="false"/>
          <w:i w:val="false"/>
          <w:color w:val="000000"/>
          <w:sz w:val="28"/>
        </w:rPr>
        <w:t>
      11) 16 декабря – День Независимости;</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областным МИО.</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6"/>
    <w:bookmarkStart w:name="z37" w:id="7"/>
    <w:p>
      <w:pPr>
        <w:spacing w:after="0"/>
        <w:ind w:left="0"/>
        <w:jc w:val="both"/>
      </w:pPr>
      <w:r>
        <w:rPr>
          <w:rFonts w:ascii="Times New Roman"/>
          <w:b w:val="false"/>
          <w:i w:val="false"/>
          <w:color w:val="000000"/>
          <w:sz w:val="28"/>
        </w:rPr>
        <w:t>
      8. Перечень получателей социальной помощи:</w:t>
      </w:r>
      <w:r>
        <w:br/>
      </w:r>
      <w:r>
        <w:rPr>
          <w:rFonts w:ascii="Times New Roman"/>
          <w:b w:val="false"/>
          <w:i w:val="false"/>
          <w:color w:val="000000"/>
          <w:sz w:val="28"/>
        </w:rPr>
        <w:t xml:space="preserve">
      </w:t>
      </w:r>
      <w:r>
        <w:rPr>
          <w:rFonts w:ascii="Times New Roman"/>
          <w:b w:val="false"/>
          <w:i w:val="false"/>
          <w:color w:val="000000"/>
          <w:sz w:val="28"/>
        </w:rPr>
        <w:t>1) участники Великой Отечественной войны:</w:t>
      </w:r>
      <w:r>
        <w:br/>
      </w:r>
      <w:r>
        <w:rPr>
          <w:rFonts w:ascii="Times New Roman"/>
          <w:b w:val="false"/>
          <w:i w:val="false"/>
          <w:color w:val="000000"/>
          <w:sz w:val="28"/>
        </w:rPr>
        <w:t xml:space="preserve">
      </w:t>
      </w:r>
      <w:r>
        <w:rPr>
          <w:rFonts w:ascii="Times New Roman"/>
          <w:b w:val="false"/>
          <w:i w:val="false"/>
          <w:color w:val="000000"/>
          <w:sz w:val="28"/>
        </w:rPr>
        <w:t>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Советских Социалистических Республик (далее – ССР), партизаны и подпольщики гражданской и Великой Отечественной войны;</w:t>
      </w:r>
      <w:r>
        <w:br/>
      </w:r>
      <w:r>
        <w:rPr>
          <w:rFonts w:ascii="Times New Roman"/>
          <w:b w:val="false"/>
          <w:i w:val="false"/>
          <w:color w:val="000000"/>
          <w:sz w:val="28"/>
        </w:rPr>
        <w:t xml:space="preserve">
      </w:t>
      </w:r>
      <w:r>
        <w:rPr>
          <w:rFonts w:ascii="Times New Roman"/>
          <w:b w:val="false"/>
          <w:i w:val="false"/>
          <w:color w:val="000000"/>
          <w:sz w:val="28"/>
        </w:rPr>
        <w:t>2) лица, приравненные к участникам Великой Отечественной войны:</w:t>
      </w:r>
      <w:r>
        <w:br/>
      </w:r>
      <w:r>
        <w:rPr>
          <w:rFonts w:ascii="Times New Roman"/>
          <w:b w:val="false"/>
          <w:i w:val="false"/>
          <w:color w:val="000000"/>
          <w:sz w:val="28"/>
        </w:rPr>
        <w:t xml:space="preserve">
      </w:t>
      </w:r>
      <w:r>
        <w:rPr>
          <w:rFonts w:ascii="Times New Roman"/>
          <w:b w:val="false"/>
          <w:i w:val="false"/>
          <w:color w:val="000000"/>
          <w:sz w:val="28"/>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xml:space="preserve">
      </w:t>
      </w:r>
      <w:r>
        <w:rPr>
          <w:rFonts w:ascii="Times New Roman"/>
          <w:b w:val="false"/>
          <w:i w:val="false"/>
          <w:color w:val="000000"/>
          <w:sz w:val="28"/>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xml:space="preserve">
      </w:t>
      </w:r>
      <w:r>
        <w:rPr>
          <w:rFonts w:ascii="Times New Roman"/>
          <w:b w:val="false"/>
          <w:i w:val="false"/>
          <w:color w:val="000000"/>
          <w:sz w:val="28"/>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xml:space="preserve">
      </w:t>
      </w:r>
      <w:r>
        <w:rPr>
          <w:rFonts w:ascii="Times New Roman"/>
          <w:b w:val="false"/>
          <w:i w:val="false"/>
          <w:color w:val="000000"/>
          <w:sz w:val="28"/>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8"/>
        </w:rPr>
        <w:t xml:space="preserve">
      </w:t>
      </w:r>
      <w:r>
        <w:rPr>
          <w:rFonts w:ascii="Times New Roman"/>
          <w:b w:val="false"/>
          <w:i w:val="false"/>
          <w:color w:val="000000"/>
          <w:sz w:val="28"/>
        </w:rPr>
        <w:t>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xml:space="preserve">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xml:space="preserve">
      </w:t>
      </w:r>
      <w:r>
        <w:rPr>
          <w:rFonts w:ascii="Times New Roman"/>
          <w:b w:val="false"/>
          <w:i w:val="false"/>
          <w:color w:val="000000"/>
          <w:sz w:val="28"/>
        </w:rPr>
        <w:t>участники боевых действий на территории других государств, а именно:</w:t>
      </w:r>
      <w:r>
        <w:br/>
      </w:r>
      <w:r>
        <w:rPr>
          <w:rFonts w:ascii="Times New Roman"/>
          <w:b w:val="false"/>
          <w:i w:val="false"/>
          <w:color w:val="000000"/>
          <w:sz w:val="28"/>
        </w:rPr>
        <w:t xml:space="preserve">
      </w:t>
      </w:r>
      <w:r>
        <w:rPr>
          <w:rFonts w:ascii="Times New Roman"/>
          <w:b w:val="false"/>
          <w:i w:val="false"/>
          <w:color w:val="000000"/>
          <w:sz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военный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xml:space="preserve">
      </w:t>
      </w:r>
      <w:r>
        <w:rPr>
          <w:rFonts w:ascii="Times New Roman"/>
          <w:b w:val="false"/>
          <w:i w:val="false"/>
          <w:color w:val="000000"/>
          <w:sz w:val="28"/>
        </w:rPr>
        <w:t>лица, принимавшие участие в ликвидации последствий катастрофы на Чернобыльской атомной электростанции (далее –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r>
        <w:br/>
      </w:r>
      <w:r>
        <w:rPr>
          <w:rFonts w:ascii="Times New Roman"/>
          <w:b w:val="false"/>
          <w:i w:val="false"/>
          <w:color w:val="000000"/>
          <w:sz w:val="28"/>
        </w:rPr>
        <w:t xml:space="preserve">
      </w:t>
      </w:r>
      <w:r>
        <w:rPr>
          <w:rFonts w:ascii="Times New Roman"/>
          <w:b w:val="false"/>
          <w:i w:val="false"/>
          <w:color w:val="000000"/>
          <w:sz w:val="28"/>
        </w:rPr>
        <w:t>3) инвалиды Великой Отечественной войны:</w:t>
      </w:r>
      <w:r>
        <w:br/>
      </w:r>
      <w:r>
        <w:rPr>
          <w:rFonts w:ascii="Times New Roman"/>
          <w:b w:val="false"/>
          <w:i w:val="false"/>
          <w:color w:val="000000"/>
          <w:sz w:val="28"/>
        </w:rPr>
        <w:t xml:space="preserve">
      </w:t>
      </w:r>
      <w:r>
        <w:rPr>
          <w:rFonts w:ascii="Times New Roman"/>
          <w:b w:val="false"/>
          <w:i w:val="false"/>
          <w:color w:val="000000"/>
          <w:sz w:val="28"/>
        </w:rPr>
        <w:t>лица из числа военнослужащих действующей армии и флота, партизан и подпольщиков первой мировой,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w:t>
      </w:r>
      <w:r>
        <w:br/>
      </w:r>
      <w:r>
        <w:rPr>
          <w:rFonts w:ascii="Times New Roman"/>
          <w:b w:val="false"/>
          <w:i w:val="false"/>
          <w:color w:val="000000"/>
          <w:sz w:val="28"/>
        </w:rPr>
        <w:t xml:space="preserve">
      </w:t>
      </w:r>
      <w:r>
        <w:rPr>
          <w:rFonts w:ascii="Times New Roman"/>
          <w:b w:val="false"/>
          <w:i w:val="false"/>
          <w:color w:val="000000"/>
          <w:sz w:val="28"/>
        </w:rPr>
        <w:t>4) лица, приравненные к инвалидам Великой Отечественной войны:</w:t>
      </w:r>
      <w:r>
        <w:br/>
      </w:r>
      <w:r>
        <w:rPr>
          <w:rFonts w:ascii="Times New Roman"/>
          <w:b w:val="false"/>
          <w:i w:val="false"/>
          <w:color w:val="000000"/>
          <w:sz w:val="28"/>
        </w:rPr>
        <w:t xml:space="preserve">
      </w:t>
      </w:r>
      <w:r>
        <w:rPr>
          <w:rFonts w:ascii="Times New Roman"/>
          <w:b w:val="false"/>
          <w:i w:val="false"/>
          <w:color w:val="000000"/>
          <w:sz w:val="28"/>
        </w:rPr>
        <w:t>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 других государствах, в которых велись боевые действия;</w:t>
      </w:r>
      <w:r>
        <w:br/>
      </w:r>
      <w:r>
        <w:rPr>
          <w:rFonts w:ascii="Times New Roman"/>
          <w:b w:val="false"/>
          <w:i w:val="false"/>
          <w:color w:val="000000"/>
          <w:sz w:val="28"/>
        </w:rPr>
        <w:t xml:space="preserve">
      </w:t>
      </w:r>
      <w:r>
        <w:rPr>
          <w:rFonts w:ascii="Times New Roman"/>
          <w:b w:val="false"/>
          <w:i w:val="false"/>
          <w:color w:val="000000"/>
          <w:sz w:val="28"/>
        </w:rPr>
        <w:t>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xml:space="preserve">
      </w:t>
      </w:r>
      <w:r>
        <w:rPr>
          <w:rFonts w:ascii="Times New Roman"/>
          <w:b w:val="false"/>
          <w:i w:val="false"/>
          <w:color w:val="000000"/>
          <w:sz w:val="28"/>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xml:space="preserve">
      </w:t>
      </w:r>
      <w:r>
        <w:rPr>
          <w:rFonts w:ascii="Times New Roman"/>
          <w:b w:val="false"/>
          <w:i w:val="false"/>
          <w:color w:val="000000"/>
          <w:sz w:val="28"/>
        </w:rPr>
        <w:t>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8"/>
        </w:rPr>
        <w:t xml:space="preserve">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xml:space="preserve">
      </w:t>
      </w:r>
      <w:r>
        <w:rPr>
          <w:rFonts w:ascii="Times New Roman"/>
          <w:b w:val="false"/>
          <w:i w:val="false"/>
          <w:color w:val="000000"/>
          <w:sz w:val="28"/>
        </w:rPr>
        <w:t>5) другие категории лиц, приравненных к участникам войны:</w:t>
      </w:r>
      <w:r>
        <w:br/>
      </w:r>
      <w:r>
        <w:rPr>
          <w:rFonts w:ascii="Times New Roman"/>
          <w:b w:val="false"/>
          <w:i w:val="false"/>
          <w:color w:val="000000"/>
          <w:sz w:val="28"/>
        </w:rPr>
        <w:t xml:space="preserve">
      </w:t>
      </w:r>
      <w:r>
        <w:rPr>
          <w:rFonts w:ascii="Times New Roman"/>
          <w:b w:val="false"/>
          <w:i w:val="false"/>
          <w:color w:val="000000"/>
          <w:sz w:val="28"/>
        </w:rPr>
        <w:t>семьи погибших военнослужащих, а именно:</w:t>
      </w:r>
      <w:r>
        <w:br/>
      </w:r>
      <w:r>
        <w:rPr>
          <w:rFonts w:ascii="Times New Roman"/>
          <w:b w:val="false"/>
          <w:i w:val="false"/>
          <w:color w:val="000000"/>
          <w:sz w:val="28"/>
        </w:rPr>
        <w:t xml:space="preserve">
      </w:t>
      </w:r>
      <w:r>
        <w:rPr>
          <w:rFonts w:ascii="Times New Roman"/>
          <w:b w:val="false"/>
          <w:i w:val="false"/>
          <w:color w:val="000000"/>
          <w:sz w:val="28"/>
        </w:rPr>
        <w:t>семьи военнослужащих, партизан, подпольщиков, указанных в подпунктах 1), 2), 3), 4) данного пункта Правил,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r>
        <w:br/>
      </w:r>
      <w:r>
        <w:rPr>
          <w:rFonts w:ascii="Times New Roman"/>
          <w:b w:val="false"/>
          <w:i w:val="false"/>
          <w:color w:val="000000"/>
          <w:sz w:val="28"/>
        </w:rPr>
        <w:t xml:space="preserve">
      </w:t>
      </w:r>
      <w:r>
        <w:rPr>
          <w:rFonts w:ascii="Times New Roman"/>
          <w:b w:val="false"/>
          <w:i w:val="false"/>
          <w:color w:val="000000"/>
          <w:sz w:val="28"/>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8"/>
        </w:rPr>
        <w:t xml:space="preserve">
      </w:t>
      </w:r>
      <w:r>
        <w:rPr>
          <w:rFonts w:ascii="Times New Roman"/>
          <w:b w:val="false"/>
          <w:i w:val="false"/>
          <w:color w:val="000000"/>
          <w:sz w:val="28"/>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8"/>
        </w:rPr>
        <w:t xml:space="preserve">
      </w:t>
      </w:r>
      <w:r>
        <w:rPr>
          <w:rFonts w:ascii="Times New Roman"/>
          <w:b w:val="false"/>
          <w:i w:val="false"/>
          <w:color w:val="000000"/>
          <w:sz w:val="28"/>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xml:space="preserve">
      </w:t>
      </w:r>
      <w:r>
        <w:rPr>
          <w:rFonts w:ascii="Times New Roman"/>
          <w:b w:val="false"/>
          <w:i w:val="false"/>
          <w:color w:val="000000"/>
          <w:sz w:val="28"/>
        </w:rPr>
        <w:t>семьи военнослужащих погибших (умерших) при прохождении воинской службы в мирное время;</w:t>
      </w:r>
      <w:r>
        <w:br/>
      </w:r>
      <w:r>
        <w:rPr>
          <w:rFonts w:ascii="Times New Roman"/>
          <w:b w:val="false"/>
          <w:i w:val="false"/>
          <w:color w:val="000000"/>
          <w:sz w:val="28"/>
        </w:rPr>
        <w:t xml:space="preserve">
      </w:t>
      </w:r>
      <w:r>
        <w:rPr>
          <w:rFonts w:ascii="Times New Roman"/>
          <w:b w:val="false"/>
          <w:i w:val="false"/>
          <w:color w:val="000000"/>
          <w:sz w:val="28"/>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8"/>
        </w:rPr>
        <w:t xml:space="preserve">
      </w:t>
      </w:r>
      <w:r>
        <w:rPr>
          <w:rFonts w:ascii="Times New Roman"/>
          <w:b w:val="false"/>
          <w:i w:val="false"/>
          <w:color w:val="000000"/>
          <w:sz w:val="28"/>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8"/>
        </w:rPr>
        <w:t xml:space="preserve">
      </w:t>
      </w:r>
      <w:r>
        <w:rPr>
          <w:rFonts w:ascii="Times New Roman"/>
          <w:b w:val="false"/>
          <w:i w:val="false"/>
          <w:color w:val="000000"/>
          <w:sz w:val="28"/>
        </w:rPr>
        <w:t>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r>
        <w:br/>
      </w:r>
      <w:r>
        <w:rPr>
          <w:rFonts w:ascii="Times New Roman"/>
          <w:b w:val="false"/>
          <w:i w:val="false"/>
          <w:color w:val="000000"/>
          <w:sz w:val="28"/>
        </w:rPr>
        <w:t xml:space="preserve">
      </w:t>
      </w:r>
      <w:r>
        <w:rPr>
          <w:rFonts w:ascii="Times New Roman"/>
          <w:b w:val="false"/>
          <w:i w:val="false"/>
          <w:color w:val="000000"/>
          <w:sz w:val="28"/>
        </w:rPr>
        <w:t>родители, супруга (супруг), не вступивших в повторный брак;</w:t>
      </w:r>
      <w:r>
        <w:br/>
      </w:r>
      <w:r>
        <w:rPr>
          <w:rFonts w:ascii="Times New Roman"/>
          <w:b w:val="false"/>
          <w:i w:val="false"/>
          <w:color w:val="000000"/>
          <w:sz w:val="28"/>
        </w:rPr>
        <w:t xml:space="preserve">
      </w:t>
      </w:r>
      <w:r>
        <w:rPr>
          <w:rFonts w:ascii="Times New Roman"/>
          <w:b w:val="false"/>
          <w:i w:val="false"/>
          <w:color w:val="000000"/>
          <w:sz w:val="28"/>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xml:space="preserve">
      </w:t>
      </w:r>
      <w:r>
        <w:rPr>
          <w:rFonts w:ascii="Times New Roman"/>
          <w:b w:val="false"/>
          <w:i w:val="false"/>
          <w:color w:val="000000"/>
          <w:sz w:val="28"/>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xml:space="preserve">
      </w:t>
      </w:r>
      <w:r>
        <w:rPr>
          <w:rFonts w:ascii="Times New Roman"/>
          <w:b w:val="false"/>
          <w:i w:val="false"/>
          <w:color w:val="000000"/>
          <w:sz w:val="28"/>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8"/>
        </w:rPr>
        <w:t xml:space="preserve">
      </w:t>
      </w:r>
      <w:r>
        <w:rPr>
          <w:rFonts w:ascii="Times New Roman"/>
          <w:b w:val="false"/>
          <w:i w:val="false"/>
          <w:color w:val="000000"/>
          <w:sz w:val="28"/>
        </w:rPr>
        <w:t>6) лица, проработавшие (служившие в армии) в годы Великой Отечественной войны не менее шести месяцев;</w:t>
      </w:r>
      <w:r>
        <w:br/>
      </w:r>
      <w:r>
        <w:rPr>
          <w:rFonts w:ascii="Times New Roman"/>
          <w:b w:val="false"/>
          <w:i w:val="false"/>
          <w:color w:val="000000"/>
          <w:sz w:val="28"/>
        </w:rPr>
        <w:t xml:space="preserve">
      </w:t>
      </w:r>
      <w:r>
        <w:rPr>
          <w:rFonts w:ascii="Times New Roman"/>
          <w:b w:val="false"/>
          <w:i w:val="false"/>
          <w:color w:val="000000"/>
          <w:sz w:val="28"/>
        </w:rPr>
        <w:t>7) дети-инвалиды, не достигшие 18 лет, дети, оставшиеся без попечения родителей;</w:t>
      </w:r>
      <w:r>
        <w:br/>
      </w:r>
      <w:r>
        <w:rPr>
          <w:rFonts w:ascii="Times New Roman"/>
          <w:b w:val="false"/>
          <w:i w:val="false"/>
          <w:color w:val="000000"/>
          <w:sz w:val="28"/>
        </w:rPr>
        <w:t xml:space="preserve">
      </w:t>
      </w:r>
      <w:r>
        <w:rPr>
          <w:rFonts w:ascii="Times New Roman"/>
          <w:b w:val="false"/>
          <w:i w:val="false"/>
          <w:color w:val="000000"/>
          <w:sz w:val="28"/>
        </w:rPr>
        <w:t>8) пенсионеры, семидесяти пяти лет и старше;</w:t>
      </w:r>
      <w:r>
        <w:br/>
      </w:r>
      <w:r>
        <w:rPr>
          <w:rFonts w:ascii="Times New Roman"/>
          <w:b w:val="false"/>
          <w:i w:val="false"/>
          <w:color w:val="000000"/>
          <w:sz w:val="28"/>
        </w:rPr>
        <w:t xml:space="preserve">
      </w:t>
      </w:r>
      <w:r>
        <w:rPr>
          <w:rFonts w:ascii="Times New Roman"/>
          <w:b w:val="false"/>
          <w:i w:val="false"/>
          <w:color w:val="000000"/>
          <w:sz w:val="28"/>
        </w:rPr>
        <w:t>9) инвалиды 1 и 2 групп;</w:t>
      </w:r>
    </w:p>
    <w:bookmarkEnd w:id="7"/>
    <w:p>
      <w:pPr>
        <w:spacing w:after="0"/>
        <w:ind w:left="0"/>
        <w:jc w:val="both"/>
      </w:pPr>
      <w:r>
        <w:rPr>
          <w:rFonts w:ascii="Times New Roman"/>
          <w:b w:val="false"/>
          <w:i w:val="false"/>
          <w:color w:val="000000"/>
          <w:sz w:val="28"/>
        </w:rPr>
        <w:t>
      10)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p>
      <w:pPr>
        <w:spacing w:after="0"/>
        <w:ind w:left="0"/>
        <w:jc w:val="both"/>
      </w:pPr>
      <w:r>
        <w:rPr>
          <w:rFonts w:ascii="Times New Roman"/>
          <w:b w:val="false"/>
          <w:i w:val="false"/>
          <w:color w:val="000000"/>
          <w:sz w:val="28"/>
        </w:rPr>
        <w:t>
      "11) матерям, имеющих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в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p>
    <w:p>
      <w:pPr>
        <w:spacing w:after="0"/>
        <w:ind w:left="0"/>
        <w:jc w:val="left"/>
      </w:pPr>
      <w:r>
        <w:rPr>
          <w:rFonts w:ascii="Times New Roman"/>
          <w:b w:val="false"/>
          <w:i w:val="false"/>
          <w:color w:val="000000"/>
          <w:sz w:val="28"/>
        </w:rPr>
        <w:t>
      "12) малообеспеченным многодетным семьям, имеющим детей, воспитывающихся и обучающихся в дошкольных организациях образования города Жезказган.</w:t>
      </w:r>
      <w:r>
        <w:br/>
      </w:r>
      <w:r>
        <w:rPr>
          <w:rFonts w:ascii="Times New Roman"/>
          <w:b w:val="false"/>
          <w:i w:val="false"/>
          <w:color w:val="000000"/>
          <w:sz w:val="28"/>
        </w:rPr>
        <w:t>
</w:t>
      </w:r>
      <w:r>
        <w:rPr>
          <w:rFonts w:ascii="Times New Roman"/>
          <w:b w:val="false"/>
          <w:i w:val="false"/>
          <w:color w:val="ff0000"/>
          <w:sz w:val="28"/>
        </w:rPr>
        <w:t>      Сноска. Пункт 8 с изменениями, внесенными решением</w:t>
      </w:r>
      <w:r>
        <w:rPr>
          <w:rFonts w:ascii="Times New Roman"/>
          <w:b w:val="false"/>
          <w:i w:val="false"/>
          <w:color w:val="ff0000"/>
          <w:sz w:val="28"/>
        </w:rPr>
        <w:t xml:space="preserve">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9.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xml:space="preserve">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xml:space="preserve">
      </w:t>
      </w:r>
      <w:r>
        <w:rPr>
          <w:rFonts w:ascii="Times New Roman"/>
          <w:b w:val="false"/>
          <w:i w:val="false"/>
          <w:color w:val="000000"/>
          <w:sz w:val="28"/>
        </w:rPr>
        <w:t>3) наличие социально значимого заболевания;</w:t>
      </w:r>
      <w:r>
        <w:br/>
      </w:r>
      <w:r>
        <w:rPr>
          <w:rFonts w:ascii="Times New Roman"/>
          <w:b w:val="false"/>
          <w:i w:val="false"/>
          <w:color w:val="000000"/>
          <w:sz w:val="28"/>
        </w:rPr>
        <w:t xml:space="preserve">
      </w:t>
      </w:r>
      <w:r>
        <w:rPr>
          <w:rFonts w:ascii="Times New Roman"/>
          <w:b w:val="false"/>
          <w:i w:val="false"/>
          <w:color w:val="000000"/>
          <w:sz w:val="28"/>
        </w:rPr>
        <w:t>4) наличие среднедушевого дохода, не превышающего пятикратного размера прожиточного минимума.</w:t>
      </w:r>
      <w:r>
        <w:br/>
      </w:r>
      <w:r>
        <w:rPr>
          <w:rFonts w:ascii="Times New Roman"/>
          <w:b w:val="false"/>
          <w:i w:val="false"/>
          <w:color w:val="000000"/>
          <w:sz w:val="28"/>
        </w:rPr>
        <w:t xml:space="preserve">
      </w:t>
      </w:r>
      <w:r>
        <w:rPr>
          <w:rFonts w:ascii="Times New Roman"/>
          <w:b w:val="false"/>
          <w:i w:val="false"/>
          <w:color w:val="000000"/>
          <w:sz w:val="28"/>
        </w:rPr>
        <w:t>10. Предельный размер социальной помощи – не более 55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11. Срок обращения за социальной помощью при наступлении трудной жизненной ситуации вследствие стихийного бедствия или пожара –в течение трех месяцев после наступления трудной жизненной ситуации вследствие стихийного бедствия или пожара.</w:t>
      </w:r>
      <w:r>
        <w:br/>
      </w:r>
      <w:r>
        <w:rPr>
          <w:rFonts w:ascii="Times New Roman"/>
          <w:b w:val="false"/>
          <w:i w:val="false"/>
          <w:color w:val="000000"/>
          <w:sz w:val="28"/>
        </w:rPr>
        <w:t xml:space="preserve">
      </w:t>
      </w:r>
      <w:r>
        <w:rPr>
          <w:rFonts w:ascii="Times New Roman"/>
          <w:b w:val="false"/>
          <w:i w:val="false"/>
          <w:color w:val="000000"/>
          <w:sz w:val="28"/>
        </w:rPr>
        <w:t>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xml:space="preserve">
      </w:t>
      </w:r>
      <w:r>
        <w:rPr>
          <w:rFonts w:ascii="Times New Roman"/>
          <w:b w:val="false"/>
          <w:i w:val="false"/>
          <w:color w:val="000000"/>
          <w:sz w:val="28"/>
        </w:rPr>
        <w:t>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87" w:id="8"/>
    <w:p>
      <w:pPr>
        <w:spacing w:after="0"/>
        <w:ind w:left="0"/>
        <w:jc w:val="left"/>
      </w:pPr>
      <w:r>
        <w:rPr>
          <w:rFonts w:ascii="Times New Roman"/>
          <w:b/>
          <w:i w:val="false"/>
          <w:color w:val="000000"/>
        </w:rPr>
        <w:t xml:space="preserve"> Порядок оказания социальной помощи</w:t>
      </w:r>
    </w:p>
    <w:bookmarkEnd w:id="8"/>
    <w:bookmarkStart w:name="z88" w:id="9"/>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14-1. Социальная помощь, предоставляемая малообеспеченным многодетным семьям, имеющим детей, воспитывающихся и обучающихся в дошкольных организациях образования города Жезказган оказывается по списку, представляемой государственным учреждением "Отдел образования города Жезказган".</w:t>
      </w:r>
      <w:r>
        <w:br/>
      </w:r>
      <w:r>
        <w:rPr>
          <w:rFonts w:ascii="Times New Roman"/>
          <w:b w:val="false"/>
          <w:i w:val="false"/>
          <w:color w:val="000000"/>
          <w:sz w:val="28"/>
        </w:rPr>
        <w:t>
</w:t>
      </w:r>
      <w:r>
        <w:rPr>
          <w:rFonts w:ascii="Times New Roman"/>
          <w:b w:val="false"/>
          <w:i w:val="false"/>
          <w:color w:val="ff0000"/>
          <w:sz w:val="28"/>
        </w:rPr>
        <w:t>      Сноска. Правила дополнены пунктом 14-1 в соответствии с решением</w:t>
      </w:r>
      <w:r>
        <w:rPr>
          <w:rFonts w:ascii="Times New Roman"/>
          <w:b w:val="false"/>
          <w:i w:val="false"/>
          <w:color w:val="ff0000"/>
          <w:sz w:val="28"/>
        </w:rPr>
        <w:t xml:space="preserve">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14-2. Лицам, имеющим одновременно право на получение социальной помощи к праздничным дням и памятным датам по нескольким основаниям, помощь оказывается по одному из них.</w:t>
      </w:r>
      <w:r>
        <w:br/>
      </w:r>
      <w:r>
        <w:rPr>
          <w:rFonts w:ascii="Times New Roman"/>
          <w:b w:val="false"/>
          <w:i w:val="false"/>
          <w:color w:val="000000"/>
          <w:sz w:val="28"/>
        </w:rPr>
        <w:t>
</w:t>
      </w:r>
      <w:r>
        <w:rPr>
          <w:rFonts w:ascii="Times New Roman"/>
          <w:b w:val="false"/>
          <w:i w:val="false"/>
          <w:color w:val="ff0000"/>
          <w:sz w:val="28"/>
        </w:rPr>
        <w:t>      Сноска. Правила дополнены пунктом 14-2 в соответствии с решением</w:t>
      </w:r>
      <w:r>
        <w:rPr>
          <w:rFonts w:ascii="Times New Roman"/>
          <w:b w:val="false"/>
          <w:i w:val="false"/>
          <w:color w:val="ff0000"/>
          <w:sz w:val="28"/>
        </w:rPr>
        <w:t xml:space="preserve">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15. Для получения социальной помощи при наступлении трудной жизненной ситуации заявитель от себя или от имени семьи в уполномоченный орган или акиму села представляет заявление с приложением следующих документов:</w:t>
      </w:r>
      <w:r>
        <w:br/>
      </w:r>
      <w:r>
        <w:rPr>
          <w:rFonts w:ascii="Times New Roman"/>
          <w:b w:val="false"/>
          <w:i w:val="false"/>
          <w:color w:val="000000"/>
          <w:sz w:val="28"/>
        </w:rPr>
        <w:t xml:space="preserve">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решением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xml:space="preserve">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ff0000"/>
          <w:sz w:val="28"/>
        </w:rPr>
        <w:t>      Сноска. Пункт 15 с изменениями, внесенными решением</w:t>
      </w:r>
      <w:r>
        <w:rPr>
          <w:rFonts w:ascii="Times New Roman"/>
          <w:b w:val="false"/>
          <w:i w:val="false"/>
          <w:color w:val="ff0000"/>
          <w:sz w:val="28"/>
        </w:rPr>
        <w:t xml:space="preserve">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16.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w:t>
      </w:r>
      <w:r>
        <w:rPr>
          <w:rFonts w:ascii="Times New Roman"/>
          <w:b w:val="false"/>
          <w:i w:val="false"/>
          <w:color w:val="ff0000"/>
          <w:sz w:val="28"/>
        </w:rPr>
        <w:t xml:space="preserve">Исключен - решением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18.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 xml:space="preserve">19. Участковая комиссия в течение двух рабочих дней со дня получения документов проводит обследование материального положения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села.</w:t>
      </w:r>
      <w:r>
        <w:br/>
      </w:r>
      <w:r>
        <w:rPr>
          <w:rFonts w:ascii="Times New Roman"/>
          <w:b w:val="false"/>
          <w:i w:val="false"/>
          <w:color w:val="000000"/>
          <w:sz w:val="28"/>
        </w:rPr>
        <w:t xml:space="preserve">
      </w:t>
      </w:r>
      <w:r>
        <w:rPr>
          <w:rFonts w:ascii="Times New Roman"/>
          <w:b w:val="false"/>
          <w:i w:val="false"/>
          <w:color w:val="000000"/>
          <w:sz w:val="28"/>
        </w:rPr>
        <w:t>Аким села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w:t>
      </w:r>
      <w:r>
        <w:rPr>
          <w:rFonts w:ascii="Times New Roman"/>
          <w:b w:val="false"/>
          <w:i w:val="false"/>
          <w:color w:val="000000"/>
          <w:sz w:val="28"/>
        </w:rPr>
        <w:t>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w:t>
      </w:r>
      <w:r>
        <w:rPr>
          <w:rFonts w:ascii="Times New Roman"/>
          <w:b w:val="false"/>
          <w:i w:val="false"/>
          <w:color w:val="000000"/>
          <w:sz w:val="28"/>
        </w:rPr>
        <w:t>22. Уполномоченный орган в течение одного рабочего дня со дня поступления документов от участковой комиссии или акима села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w:t>
      </w:r>
      <w:r>
        <w:rPr>
          <w:rFonts w:ascii="Times New Roman"/>
          <w:b w:val="false"/>
          <w:i w:val="false"/>
          <w:color w:val="000000"/>
          <w:sz w:val="28"/>
        </w:rPr>
        <w:t>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w:t>
      </w:r>
      <w:r>
        <w:br/>
      </w:r>
      <w:r>
        <w:rPr>
          <w:rFonts w:ascii="Times New Roman"/>
          <w:b w:val="false"/>
          <w:i w:val="false"/>
          <w:color w:val="000000"/>
          <w:sz w:val="28"/>
        </w:rPr>
        <w:t xml:space="preserve">
      </w:t>
      </w:r>
      <w:r>
        <w:rPr>
          <w:rFonts w:ascii="Times New Roman"/>
          <w:b w:val="false"/>
          <w:i w:val="false"/>
          <w:color w:val="000000"/>
          <w:sz w:val="28"/>
        </w:rPr>
        <w:t>25.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w:t>
      </w:r>
      <w:r>
        <w:rPr>
          <w:rFonts w:ascii="Times New Roman"/>
          <w:b w:val="false"/>
          <w:i w:val="false"/>
          <w:color w:val="00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24.08.2016 № 3/44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24.08.2016 № 3/44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 решением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 решением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 решением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 решением Жезказганского городского маслихата Карагандинской области от 29.11.2019 </w:t>
      </w:r>
      <w:r>
        <w:rPr>
          <w:rFonts w:ascii="Times New Roman"/>
          <w:b w:val="false"/>
          <w:i w:val="false"/>
          <w:color w:val="00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31. Отказ в оказании социальной помощи осуществляется в случаях:</w:t>
      </w:r>
      <w:r>
        <w:br/>
      </w:r>
      <w:r>
        <w:rPr>
          <w:rFonts w:ascii="Times New Roman"/>
          <w:b w:val="false"/>
          <w:i w:val="false"/>
          <w:color w:val="000000"/>
          <w:sz w:val="28"/>
        </w:rPr>
        <w:t xml:space="preserve">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xml:space="preserve">
      </w:t>
      </w:r>
      <w:r>
        <w:rPr>
          <w:rFonts w:ascii="Times New Roman"/>
          <w:b w:val="false"/>
          <w:i w:val="false"/>
          <w:color w:val="000000"/>
          <w:sz w:val="28"/>
        </w:rPr>
        <w:t>2).отказа,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3).превышения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городским бюджетом на текущий финансовый год.</w:t>
      </w:r>
      <w:r>
        <w:br/>
      </w:r>
      <w:r>
        <w:rPr>
          <w:rFonts w:ascii="Times New Roman"/>
          <w:b w:val="false"/>
          <w:i w:val="false"/>
          <w:color w:val="000000"/>
          <w:sz w:val="28"/>
        </w:rPr>
        <w:t xml:space="preserve">
      </w:t>
      </w:r>
      <w:r>
        <w:rPr>
          <w:rFonts w:ascii="Times New Roman"/>
          <w:b w:val="false"/>
          <w:i w:val="false"/>
          <w:color w:val="000000"/>
          <w:sz w:val="28"/>
        </w:rPr>
        <w:t>33.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9"/>
    <w:bookmarkStart w:name="z119" w:id="10"/>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социальной помощи</w:t>
      </w:r>
    </w:p>
    <w:bookmarkEnd w:id="10"/>
    <w:bookmarkStart w:name="z120" w:id="11"/>
    <w:p>
      <w:pPr>
        <w:spacing w:after="0"/>
        <w:ind w:left="0"/>
        <w:jc w:val="both"/>
      </w:pPr>
      <w:r>
        <w:rPr>
          <w:rFonts w:ascii="Times New Roman"/>
          <w:b w:val="false"/>
          <w:i w:val="false"/>
          <w:color w:val="000000"/>
          <w:sz w:val="28"/>
        </w:rPr>
        <w:t>
      34. Социальная помощь прекращается в случаях:</w:t>
      </w:r>
      <w:r>
        <w:br/>
      </w:r>
      <w:r>
        <w:rPr>
          <w:rFonts w:ascii="Times New Roman"/>
          <w:b w:val="false"/>
          <w:i w:val="false"/>
          <w:color w:val="000000"/>
          <w:sz w:val="28"/>
        </w:rPr>
        <w:t xml:space="preserve">
      </w:t>
      </w:r>
      <w:r>
        <w:rPr>
          <w:rFonts w:ascii="Times New Roman"/>
          <w:b w:val="false"/>
          <w:i w:val="false"/>
          <w:color w:val="000000"/>
          <w:sz w:val="28"/>
        </w:rPr>
        <w:t>1) смерти получателя;</w:t>
      </w:r>
      <w:r>
        <w:br/>
      </w:r>
      <w:r>
        <w:rPr>
          <w:rFonts w:ascii="Times New Roman"/>
          <w:b w:val="false"/>
          <w:i w:val="false"/>
          <w:color w:val="000000"/>
          <w:sz w:val="28"/>
        </w:rPr>
        <w:t xml:space="preserve">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xml:space="preserve">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35. Излишне выплаченные суммы подлежат возврату в добровольном или ином установленном законодательством Республики Казахстан порядке.</w:t>
      </w:r>
    </w:p>
    <w:bookmarkEnd w:id="11"/>
    <w:bookmarkStart w:name="z127" w:id="12"/>
    <w:p>
      <w:pPr>
        <w:spacing w:after="0"/>
        <w:ind w:left="0"/>
        <w:jc w:val="left"/>
      </w:pPr>
      <w:r>
        <w:rPr>
          <w:rFonts w:ascii="Times New Roman"/>
          <w:b/>
          <w:i w:val="false"/>
          <w:color w:val="000000"/>
        </w:rPr>
        <w:t xml:space="preserve"> 5. Заключительное положение</w:t>
      </w:r>
    </w:p>
    <w:bookmarkEnd w:id="12"/>
    <w:bookmarkStart w:name="z128" w:id="13"/>
    <w:p>
      <w:pPr>
        <w:spacing w:after="0"/>
        <w:ind w:left="0"/>
        <w:jc w:val="both"/>
      </w:pPr>
      <w:r>
        <w:rPr>
          <w:rFonts w:ascii="Times New Roman"/>
          <w:b w:val="false"/>
          <w:i w:val="false"/>
          <w:color w:val="000000"/>
          <w:sz w:val="28"/>
        </w:rPr>
        <w:t>
      36.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"Е-Собес" и "Социальная помощь".</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определения</w:t>
            </w:r>
            <w:r>
              <w:br/>
            </w:r>
            <w:r>
              <w:rPr>
                <w:rFonts w:ascii="Times New Roman"/>
                <w:b w:val="false"/>
                <w:i w:val="false"/>
                <w:color w:val="000000"/>
                <w:sz w:val="20"/>
              </w:rPr>
              <w:t>перечня отдельных категорий нуждающихся</w:t>
            </w:r>
            <w:r>
              <w:br/>
            </w:r>
            <w:r>
              <w:rPr>
                <w:rFonts w:ascii="Times New Roman"/>
                <w:b w:val="false"/>
                <w:i w:val="false"/>
                <w:color w:val="000000"/>
                <w:sz w:val="20"/>
              </w:rPr>
              <w:t>граждан города Жезказган</w:t>
            </w:r>
          </w:p>
        </w:tc>
      </w:tr>
    </w:tbl>
    <w:bookmarkStart w:name="z130" w:id="14"/>
    <w:p>
      <w:pPr>
        <w:spacing w:after="0"/>
        <w:ind w:left="0"/>
        <w:jc w:val="both"/>
      </w:pPr>
      <w:r>
        <w:rPr>
          <w:rFonts w:ascii="Times New Roman"/>
          <w:b w:val="false"/>
          <w:i w:val="false"/>
          <w:color w:val="000000"/>
          <w:sz w:val="28"/>
        </w:rPr>
        <w:t>
      Регистрационный номер семьи _________</w:t>
      </w:r>
      <w:r>
        <w:br/>
      </w:r>
      <w:r>
        <w:rPr>
          <w:rFonts w:ascii="Times New Roman"/>
          <w:b w:val="false"/>
          <w:i w:val="false"/>
          <w:color w:val="000000"/>
          <w:sz w:val="28"/>
        </w:rPr>
        <w:t xml:space="preserve">
      </w:t>
      </w:r>
      <w:r>
        <w:rPr>
          <w:rFonts w:ascii="Times New Roman"/>
          <w:b w:val="false"/>
          <w:i w:val="false"/>
          <w:color w:val="000000"/>
          <w:sz w:val="28"/>
        </w:rPr>
        <w:t>форма</w:t>
      </w:r>
    </w:p>
    <w:bookmarkEnd w:id="14"/>
    <w:bookmarkStart w:name="z132" w:id="15"/>
    <w:p>
      <w:pPr>
        <w:spacing w:after="0"/>
        <w:ind w:left="0"/>
        <w:jc w:val="left"/>
      </w:pPr>
      <w:r>
        <w:rPr>
          <w:rFonts w:ascii="Times New Roman"/>
          <w:b/>
          <w:i w:val="false"/>
          <w:color w:val="000000"/>
        </w:rPr>
        <w:t xml:space="preserve"> Сведения о составе семьи заявителя</w:t>
      </w:r>
    </w:p>
    <w:bookmarkEnd w:id="15"/>
    <w:bookmarkStart w:name="z133" w:id="16"/>
    <w:p>
      <w:pPr>
        <w:spacing w:after="0"/>
        <w:ind w:left="0"/>
        <w:jc w:val="both"/>
      </w:pPr>
      <w:r>
        <w:rPr>
          <w:rFonts w:ascii="Times New Roman"/>
          <w:b w:val="false"/>
          <w:i w:val="false"/>
          <w:color w:val="000000"/>
          <w:sz w:val="28"/>
        </w:rPr>
        <w:t>
      _____________________________ ____________________________</w:t>
      </w:r>
      <w:r>
        <w:br/>
      </w:r>
      <w:r>
        <w:rPr>
          <w:rFonts w:ascii="Times New Roman"/>
          <w:b w:val="false"/>
          <w:i w:val="false"/>
          <w:color w:val="000000"/>
          <w:sz w:val="28"/>
        </w:rPr>
        <w:t xml:space="preserve">
      </w:t>
      </w:r>
      <w:r>
        <w:rPr>
          <w:rFonts w:ascii="Times New Roman"/>
          <w:b w:val="false"/>
          <w:i w:val="false"/>
          <w:color w:val="000000"/>
          <w:sz w:val="28"/>
        </w:rPr>
        <w:t>(Ф.И.О. заявителя) (домашний адрес, тел.)</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7"/>
          <w:p>
            <w:pPr>
              <w:spacing w:after="20"/>
              <w:ind w:left="20"/>
              <w:jc w:val="both"/>
            </w:pPr>
            <w:r>
              <w:rPr>
                <w:rFonts w:ascii="Times New Roman"/>
                <w:b w:val="false"/>
                <w:i w:val="false"/>
                <w:color w:val="000000"/>
                <w:sz w:val="20"/>
              </w:rPr>
              <w:t>
№ п/п</w:t>
            </w:r>
          </w:p>
          <w:bookmarkEnd w:id="17"/>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Подпись заявителя ____________________ Дата _____________</w:t>
      </w:r>
      <w:r>
        <w:br/>
      </w:r>
      <w:r>
        <w:rPr>
          <w:rFonts w:ascii="Times New Roman"/>
          <w:b w:val="false"/>
          <w:i w:val="false"/>
          <w:color w:val="000000"/>
          <w:sz w:val="28"/>
        </w:rPr>
        <w:t xml:space="preserve">
      </w:t>
      </w:r>
      <w:r>
        <w:rPr>
          <w:rFonts w:ascii="Times New Roman"/>
          <w:b w:val="false"/>
          <w:i w:val="false"/>
          <w:color w:val="000000"/>
          <w:sz w:val="28"/>
        </w:rPr>
        <w:t>Ф.И.О. должностного лица органа,</w:t>
      </w:r>
      <w:r>
        <w:br/>
      </w:r>
      <w:r>
        <w:rPr>
          <w:rFonts w:ascii="Times New Roman"/>
          <w:b w:val="false"/>
          <w:i w:val="false"/>
          <w:color w:val="000000"/>
          <w:sz w:val="28"/>
        </w:rPr>
        <w:t>уполномоченного заверять</w:t>
      </w:r>
      <w:r>
        <w:br/>
      </w:r>
      <w:r>
        <w:rPr>
          <w:rFonts w:ascii="Times New Roman"/>
          <w:b w:val="false"/>
          <w:i w:val="false"/>
          <w:color w:val="000000"/>
          <w:sz w:val="28"/>
        </w:rPr>
        <w:t>сведения о составе семьи _____________________</w:t>
      </w:r>
      <w:r>
        <w:br/>
      </w:r>
      <w:r>
        <w:rPr>
          <w:rFonts w:ascii="Times New Roman"/>
          <w:b w:val="false"/>
          <w:i w:val="false"/>
          <w:color w:val="000000"/>
          <w:sz w:val="28"/>
        </w:rPr>
        <w:t>
</w:t>
      </w:r>
    </w:p>
    <w:bookmarkStart w:name="z141" w:id="18"/>
    <w:p>
      <w:pPr>
        <w:spacing w:after="0"/>
        <w:ind w:left="0"/>
        <w:jc w:val="both"/>
      </w:pPr>
      <w:r>
        <w:rPr>
          <w:rFonts w:ascii="Times New Roman"/>
          <w:b w:val="false"/>
          <w:i w:val="false"/>
          <w:color w:val="000000"/>
          <w:sz w:val="28"/>
        </w:rPr>
        <w:t>
      (подпись)</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определения</w:t>
            </w:r>
            <w:r>
              <w:br/>
            </w:r>
            <w:r>
              <w:rPr>
                <w:rFonts w:ascii="Times New Roman"/>
                <w:b w:val="false"/>
                <w:i w:val="false"/>
                <w:color w:val="000000"/>
                <w:sz w:val="20"/>
              </w:rPr>
              <w:t>перечня отдельных категорий нуждающихся</w:t>
            </w:r>
            <w:r>
              <w:br/>
            </w:r>
            <w:r>
              <w:rPr>
                <w:rFonts w:ascii="Times New Roman"/>
                <w:b w:val="false"/>
                <w:i w:val="false"/>
                <w:color w:val="000000"/>
                <w:sz w:val="20"/>
              </w:rPr>
              <w:t>граждан города Жезказган</w:t>
            </w:r>
          </w:p>
        </w:tc>
      </w:tr>
    </w:tbl>
    <w:bookmarkStart w:name="z143" w:id="19"/>
    <w:p>
      <w:pPr>
        <w:spacing w:after="0"/>
        <w:ind w:left="0"/>
        <w:jc w:val="both"/>
      </w:pPr>
      <w:r>
        <w:rPr>
          <w:rFonts w:ascii="Times New Roman"/>
          <w:b w:val="false"/>
          <w:i w:val="false"/>
          <w:color w:val="000000"/>
          <w:sz w:val="28"/>
        </w:rPr>
        <w:t>
      форма</w:t>
      </w:r>
    </w:p>
    <w:bookmarkEnd w:id="19"/>
    <w:bookmarkStart w:name="z144" w:id="20"/>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для оказания социальной помощи на основе</w:t>
      </w:r>
      <w:r>
        <w:br/>
      </w:r>
      <w:r>
        <w:rPr>
          <w:rFonts w:ascii="Times New Roman"/>
          <w:b/>
          <w:i w:val="false"/>
          <w:color w:val="000000"/>
        </w:rPr>
        <w:t>социального контракта</w:t>
      </w:r>
    </w:p>
    <w:bookmarkEnd w:id="20"/>
    <w:p>
      <w:pPr>
        <w:spacing w:after="0"/>
        <w:ind w:left="0"/>
        <w:jc w:val="both"/>
      </w:pPr>
      <w:r>
        <w:rPr>
          <w:rFonts w:ascii="Times New Roman"/>
          <w:b w:val="false"/>
          <w:i w:val="false"/>
          <w:color w:val="ff0000"/>
          <w:sz w:val="28"/>
        </w:rPr>
        <w:t xml:space="preserve">
      Сноска. Исключен - решением Жезказганского городского маслихата Карагандинской области от 29.11.2019 </w:t>
      </w:r>
      <w:r>
        <w:rPr>
          <w:rFonts w:ascii="Times New Roman"/>
          <w:b w:val="false"/>
          <w:i w:val="false"/>
          <w:color w:val="ff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определения</w:t>
            </w:r>
            <w:r>
              <w:br/>
            </w:r>
            <w:r>
              <w:rPr>
                <w:rFonts w:ascii="Times New Roman"/>
                <w:b w:val="false"/>
                <w:i w:val="false"/>
                <w:color w:val="000000"/>
                <w:sz w:val="20"/>
              </w:rPr>
              <w:t>перечня отдельных категорий нуждающихся</w:t>
            </w:r>
            <w:r>
              <w:br/>
            </w:r>
            <w:r>
              <w:rPr>
                <w:rFonts w:ascii="Times New Roman"/>
                <w:b w:val="false"/>
                <w:i w:val="false"/>
                <w:color w:val="000000"/>
                <w:sz w:val="20"/>
              </w:rPr>
              <w:t>граждан города Жезказган</w:t>
            </w:r>
          </w:p>
        </w:tc>
      </w:tr>
    </w:tbl>
    <w:bookmarkStart w:name="z169" w:id="21"/>
    <w:p>
      <w:pPr>
        <w:spacing w:after="0"/>
        <w:ind w:left="0"/>
        <w:jc w:val="both"/>
      </w:pPr>
      <w:r>
        <w:rPr>
          <w:rFonts w:ascii="Times New Roman"/>
          <w:b w:val="false"/>
          <w:i w:val="false"/>
          <w:color w:val="000000"/>
          <w:sz w:val="28"/>
        </w:rPr>
        <w:t>
      форма</w:t>
      </w:r>
    </w:p>
    <w:bookmarkEnd w:id="21"/>
    <w:bookmarkStart w:name="z170" w:id="22"/>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bookmarkEnd w:id="22"/>
    <w:p>
      <w:pPr>
        <w:spacing w:after="0"/>
        <w:ind w:left="0"/>
        <w:jc w:val="both"/>
      </w:pPr>
      <w:r>
        <w:rPr>
          <w:rFonts w:ascii="Times New Roman"/>
          <w:b w:val="false"/>
          <w:i w:val="false"/>
          <w:color w:val="ff0000"/>
          <w:sz w:val="28"/>
        </w:rPr>
        <w:t xml:space="preserve">
      Сноска. Исключен - решением Жезказганского городского маслихата Карагандинской области от 29.11.2019 </w:t>
      </w:r>
      <w:r>
        <w:rPr>
          <w:rFonts w:ascii="Times New Roman"/>
          <w:b w:val="false"/>
          <w:i w:val="false"/>
          <w:color w:val="ff0000"/>
          <w:sz w:val="28"/>
        </w:rPr>
        <w:t>№ 39/345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определения</w:t>
            </w:r>
            <w:r>
              <w:br/>
            </w:r>
            <w:r>
              <w:rPr>
                <w:rFonts w:ascii="Times New Roman"/>
                <w:b w:val="false"/>
                <w:i w:val="false"/>
                <w:color w:val="000000"/>
                <w:sz w:val="20"/>
              </w:rPr>
              <w:t>перечня отдельных категорий нуждающихся</w:t>
            </w:r>
            <w:r>
              <w:br/>
            </w:r>
            <w:r>
              <w:rPr>
                <w:rFonts w:ascii="Times New Roman"/>
                <w:b w:val="false"/>
                <w:i w:val="false"/>
                <w:color w:val="000000"/>
                <w:sz w:val="20"/>
              </w:rPr>
              <w:t>граждан города Жезказган</w:t>
            </w:r>
          </w:p>
        </w:tc>
      </w:tr>
    </w:tbl>
    <w:bookmarkStart w:name="z230" w:id="23"/>
    <w:p>
      <w:pPr>
        <w:spacing w:after="0"/>
        <w:ind w:left="0"/>
        <w:jc w:val="both"/>
      </w:pPr>
      <w:r>
        <w:rPr>
          <w:rFonts w:ascii="Times New Roman"/>
          <w:b w:val="false"/>
          <w:i w:val="false"/>
          <w:color w:val="000000"/>
          <w:sz w:val="28"/>
        </w:rPr>
        <w:t>
      форма</w:t>
      </w:r>
    </w:p>
    <w:bookmarkEnd w:id="23"/>
    <w:bookmarkStart w:name="z231" w:id="24"/>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r>
        <w:br/>
      </w:r>
      <w:r>
        <w:rPr>
          <w:rFonts w:ascii="Times New Roman"/>
          <w:b/>
          <w:i w:val="false"/>
          <w:color w:val="000000"/>
        </w:rPr>
        <w:t>в связи с наступлением трудной жизненной ситуации</w:t>
      </w:r>
    </w:p>
    <w:bookmarkEnd w:id="24"/>
    <w:bookmarkStart w:name="z232" w:id="25"/>
    <w:p>
      <w:pPr>
        <w:spacing w:after="0"/>
        <w:ind w:left="0"/>
        <w:jc w:val="both"/>
      </w:pPr>
      <w:r>
        <w:rPr>
          <w:rFonts w:ascii="Times New Roman"/>
          <w:b w:val="false"/>
          <w:i w:val="false"/>
          <w:color w:val="000000"/>
          <w:sz w:val="28"/>
        </w:rPr>
        <w:t>
      от "___" ___________ 20 ___ г.</w:t>
      </w:r>
      <w:r>
        <w:br/>
      </w:r>
      <w:r>
        <w:rPr>
          <w:rFonts w:ascii="Times New Roman"/>
          <w:b w:val="false"/>
          <w:i w:val="false"/>
          <w:color w:val="000000"/>
          <w:sz w:val="28"/>
        </w:rPr>
        <w:t xml:space="preserve">
      </w:t>
      </w:r>
      <w:r>
        <w:rPr>
          <w:rFonts w:ascii="Times New Roman"/>
          <w:b w:val="false"/>
          <w:i w:val="false"/>
          <w:color w:val="000000"/>
          <w:sz w:val="28"/>
        </w:rPr>
        <w:t>______________________________</w:t>
      </w:r>
      <w:r>
        <w:br/>
      </w:r>
      <w:r>
        <w:rPr>
          <w:rFonts w:ascii="Times New Roman"/>
          <w:b w:val="false"/>
          <w:i w:val="false"/>
          <w:color w:val="000000"/>
          <w:sz w:val="28"/>
        </w:rPr>
        <w:t xml:space="preserve">
      </w:t>
      </w:r>
      <w:r>
        <w:rPr>
          <w:rFonts w:ascii="Times New Roman"/>
          <w:b w:val="false"/>
          <w:i w:val="false"/>
          <w:color w:val="000000"/>
          <w:sz w:val="28"/>
        </w:rPr>
        <w:t>(населенный пункт)</w:t>
      </w:r>
      <w:r>
        <w:br/>
      </w:r>
      <w:r>
        <w:rPr>
          <w:rFonts w:ascii="Times New Roman"/>
          <w:b w:val="false"/>
          <w:i w:val="false"/>
          <w:color w:val="000000"/>
          <w:sz w:val="28"/>
        </w:rPr>
        <w:t xml:space="preserve">
      </w:t>
      </w:r>
      <w:r>
        <w:rPr>
          <w:rFonts w:ascii="Times New Roman"/>
          <w:b w:val="false"/>
          <w:i w:val="false"/>
          <w:color w:val="000000"/>
          <w:sz w:val="28"/>
        </w:rPr>
        <w:t>1. Ф.И.О. заявителя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Адрес места жительства 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Состав семьи (учитываются фактически проживающие в семье) _____ человек, в том числе:</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1872"/>
        <w:gridCol w:w="816"/>
        <w:gridCol w:w="5277"/>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6"/>
          <w:p>
            <w:pPr>
              <w:spacing w:after="20"/>
              <w:ind w:left="20"/>
              <w:jc w:val="both"/>
            </w:pPr>
            <w:r>
              <w:rPr>
                <w:rFonts w:ascii="Times New Roman"/>
                <w:b w:val="false"/>
                <w:i w:val="false"/>
                <w:color w:val="000000"/>
                <w:sz w:val="20"/>
              </w:rPr>
              <w:t>
№ п/п</w:t>
            </w:r>
          </w:p>
          <w:bookmarkEnd w:id="26"/>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занятости</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 ной подготовке (переподготовке, повышении квалификации) или в активных мерах содействия занятости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xml:space="preserve">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xml:space="preserve">
      </w:t>
      </w:r>
      <w:r>
        <w:rPr>
          <w:rFonts w:ascii="Times New Roman"/>
          <w:b w:val="false"/>
          <w:i w:val="false"/>
          <w:color w:val="000000"/>
          <w:sz w:val="28"/>
        </w:rPr>
        <w:t>Количество детей: ______обучающихся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xml:space="preserve">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Расходы на содержание жилья:_______________________________________________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7"/>
          <w:p>
            <w:pPr>
              <w:spacing w:after="20"/>
              <w:ind w:left="20"/>
              <w:jc w:val="both"/>
            </w:pPr>
            <w:r>
              <w:rPr>
                <w:rFonts w:ascii="Times New Roman"/>
                <w:b w:val="false"/>
                <w:i w:val="false"/>
                <w:color w:val="000000"/>
                <w:sz w:val="20"/>
              </w:rPr>
              <w:t>
№ п/п</w:t>
            </w:r>
          </w:p>
          <w:bookmarkEnd w:id="27"/>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Наличие:</w:t>
      </w:r>
      <w:r>
        <w:br/>
      </w:r>
      <w:r>
        <w:rPr>
          <w:rFonts w:ascii="Times New Roman"/>
          <w:b w:val="false"/>
          <w:i w:val="false"/>
          <w:color w:val="000000"/>
          <w:sz w:val="28"/>
        </w:rPr>
        <w:t xml:space="preserve">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 иного жилья, кроме занимаемого в настоящее время, (заявленные доходы от его эксплуатации) 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Сведения о ранее полученной помощи (форма, сумма, источник):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8. Иные доходы семьи (форма, сумма, источник):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9. Обеспеченность детей школьными принадлежностями, одеждой, обувью:_________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__________________________________________________________________________Санитарно-эпидемиологические условия проживания: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Председатель комиссии: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Члены комиссии: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(подписи) (Ф.И.О.)</w:t>
      </w:r>
      <w:r>
        <w:br/>
      </w:r>
      <w:r>
        <w:rPr>
          <w:rFonts w:ascii="Times New Roman"/>
          <w:b w:val="false"/>
          <w:i w:val="false"/>
          <w:color w:val="000000"/>
          <w:sz w:val="28"/>
        </w:rPr>
        <w:t xml:space="preserve">
      </w:t>
      </w:r>
      <w:r>
        <w:rPr>
          <w:rFonts w:ascii="Times New Roman"/>
          <w:b w:val="false"/>
          <w:i w:val="false"/>
          <w:color w:val="000000"/>
          <w:sz w:val="28"/>
        </w:rPr>
        <w:t>С составленным актом ознакомлен(а):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xml:space="preserve">
      </w:t>
      </w:r>
      <w:r>
        <w:rPr>
          <w:rFonts w:ascii="Times New Roman"/>
          <w:b w:val="false"/>
          <w:i w:val="false"/>
          <w:color w:val="000000"/>
          <w:sz w:val="28"/>
        </w:rPr>
        <w:t>От проведения обследования отказываюсь _____________________________________ Ф.И.О. и подпись заявителя (или одного из членов семьи), дата 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определения</w:t>
            </w:r>
            <w:r>
              <w:br/>
            </w:r>
            <w:r>
              <w:rPr>
                <w:rFonts w:ascii="Times New Roman"/>
                <w:b w:val="false"/>
                <w:i w:val="false"/>
                <w:color w:val="000000"/>
                <w:sz w:val="20"/>
              </w:rPr>
              <w:t>перечня отдельных категорий нуждающихся</w:t>
            </w:r>
            <w:r>
              <w:br/>
            </w:r>
            <w:r>
              <w:rPr>
                <w:rFonts w:ascii="Times New Roman"/>
                <w:b w:val="false"/>
                <w:i w:val="false"/>
                <w:color w:val="000000"/>
                <w:sz w:val="20"/>
              </w:rPr>
              <w:t>граждан города Жезказган</w:t>
            </w:r>
          </w:p>
        </w:tc>
      </w:tr>
    </w:tbl>
    <w:bookmarkStart w:name="z276" w:id="28"/>
    <w:p>
      <w:pPr>
        <w:spacing w:after="0"/>
        <w:ind w:left="0"/>
        <w:jc w:val="both"/>
      </w:pPr>
      <w:r>
        <w:rPr>
          <w:rFonts w:ascii="Times New Roman"/>
          <w:b w:val="false"/>
          <w:i w:val="false"/>
          <w:color w:val="000000"/>
          <w:sz w:val="28"/>
        </w:rPr>
        <w:t>
      форма</w:t>
      </w:r>
    </w:p>
    <w:bookmarkEnd w:id="28"/>
    <w:bookmarkStart w:name="z277" w:id="29"/>
    <w:p>
      <w:pPr>
        <w:spacing w:after="0"/>
        <w:ind w:left="0"/>
        <w:jc w:val="left"/>
      </w:pPr>
      <w:r>
        <w:rPr>
          <w:rFonts w:ascii="Times New Roman"/>
          <w:b/>
          <w:i w:val="false"/>
          <w:color w:val="000000"/>
        </w:rPr>
        <w:t xml:space="preserve"> Заключение участковой комиссии № ____</w:t>
      </w:r>
    </w:p>
    <w:bookmarkEnd w:id="29"/>
    <w:bookmarkStart w:name="z278" w:id="30"/>
    <w:p>
      <w:pPr>
        <w:spacing w:after="0"/>
        <w:ind w:left="0"/>
        <w:jc w:val="both"/>
      </w:pPr>
      <w:r>
        <w:rPr>
          <w:rFonts w:ascii="Times New Roman"/>
          <w:b w:val="false"/>
          <w:i w:val="false"/>
          <w:color w:val="000000"/>
          <w:sz w:val="28"/>
        </w:rPr>
        <w:t>
      "____" _________ 20 __ г.</w:t>
      </w:r>
    </w:p>
    <w:bookmarkEnd w:id="30"/>
    <w:bookmarkStart w:name="z279" w:id="31"/>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bookmarkEnd w:id="31"/>
    <w:bookmarkStart w:name="z281" w:id="32"/>
    <w:p>
      <w:pPr>
        <w:spacing w:after="0"/>
        <w:ind w:left="0"/>
        <w:jc w:val="both"/>
      </w:pPr>
      <w:r>
        <w:rPr>
          <w:rFonts w:ascii="Times New Roman"/>
          <w:b w:val="false"/>
          <w:i w:val="false"/>
          <w:color w:val="000000"/>
          <w:sz w:val="28"/>
        </w:rPr>
        <w:t>
      (фамилия, имя, отчество заявителя)</w:t>
      </w:r>
      <w:r>
        <w:br/>
      </w:r>
      <w:r>
        <w:rPr>
          <w:rFonts w:ascii="Times New Roman"/>
          <w:b w:val="false"/>
          <w:i w:val="false"/>
          <w:color w:val="000000"/>
          <w:sz w:val="28"/>
        </w:rPr>
        <w:t>
</w:t>
      </w:r>
    </w:p>
    <w:bookmarkEnd w:id="32"/>
    <w:bookmarkStart w:name="z282" w:id="33"/>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bookmarkEnd w:id="33"/>
    <w:bookmarkStart w:name="z284" w:id="34"/>
    <w:p>
      <w:pPr>
        <w:spacing w:after="0"/>
        <w:ind w:left="0"/>
        <w:jc w:val="both"/>
      </w:pP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w:t>
      </w:r>
    </w:p>
    <w:bookmarkEnd w:id="34"/>
    <w:bookmarkStart w:name="z285" w:id="35"/>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xml:space="preserve">
      </w:t>
      </w:r>
      <w:r>
        <w:rPr>
          <w:rFonts w:ascii="Times New Roman"/>
          <w:b w:val="false"/>
          <w:i w:val="false"/>
          <w:color w:val="000000"/>
          <w:sz w:val="28"/>
        </w:rPr>
        <w:t xml:space="preserve">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Члены комиссии: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(подписи) (Ф.И.О.)</w:t>
      </w:r>
      <w:r>
        <w:br/>
      </w:r>
      <w:r>
        <w:rPr>
          <w:rFonts w:ascii="Times New Roman"/>
          <w:b w:val="false"/>
          <w:i w:val="false"/>
          <w:color w:val="000000"/>
          <w:sz w:val="28"/>
        </w:rPr>
        <w:t xml:space="preserve">
      </w:t>
      </w:r>
      <w:r>
        <w:rPr>
          <w:rFonts w:ascii="Times New Roman"/>
          <w:b w:val="false"/>
          <w:i w:val="false"/>
          <w:color w:val="000000"/>
          <w:sz w:val="28"/>
        </w:rPr>
        <w:t>Заключение с прилагаемыми документами</w:t>
      </w:r>
      <w:r>
        <w:br/>
      </w:r>
      <w:r>
        <w:rPr>
          <w:rFonts w:ascii="Times New Roman"/>
          <w:b w:val="false"/>
          <w:i w:val="false"/>
          <w:color w:val="000000"/>
          <w:sz w:val="28"/>
        </w:rPr>
        <w:t>в количестве ____ штук</w:t>
      </w:r>
      <w:r>
        <w:br/>
      </w:r>
      <w:r>
        <w:rPr>
          <w:rFonts w:ascii="Times New Roman"/>
          <w:b w:val="false"/>
          <w:i w:val="false"/>
          <w:color w:val="000000"/>
          <w:sz w:val="28"/>
        </w:rPr>
        <w:t xml:space="preserve">
      </w:t>
      </w:r>
      <w:r>
        <w:rPr>
          <w:rFonts w:ascii="Times New Roman"/>
          <w:b w:val="false"/>
          <w:i w:val="false"/>
          <w:color w:val="000000"/>
          <w:sz w:val="28"/>
        </w:rPr>
        <w:t>принято "___"____________ 20 __ г.</w:t>
      </w:r>
      <w:r>
        <w:br/>
      </w:r>
      <w:r>
        <w:rPr>
          <w:rFonts w:ascii="Times New Roman"/>
          <w:b w:val="false"/>
          <w:i w:val="false"/>
          <w:color w:val="000000"/>
          <w:sz w:val="28"/>
        </w:rPr>
        <w:t xml:space="preserve">
      </w:t>
      </w:r>
      <w:r>
        <w:rPr>
          <w:rFonts w:ascii="Times New Roman"/>
          <w:b w:val="false"/>
          <w:i w:val="false"/>
          <w:color w:val="000000"/>
          <w:sz w:val="28"/>
        </w:rPr>
        <w:t>______________________________ Ф.И.О., должность, подпись работника, акима поселка, села, сельского округа или уполномоченного органа принявшего документы.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