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c7183" w14:textId="a5c71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учреждениия "Отдел сельского хозяйства города Балхаш"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 Карагандинской области от 17 февраля 2015 года № 07/03. Зарегистрировано Департаментом юстиции Карагандинской области 26 марта 2015 года № 3062. Утратило силу постановлением акимата города Балхаш Карагандинской области от 6 августа 2015 года № 30/10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Балхаш Карагандинской области от 06.08.2015 № 30/10 (вводится в действие после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и во исполнение постановления акимата города Балхаш от 05 февраля 2015 года № 04/03 "О реорганизации государственных учреждений", акимат города Балхаш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сельского хозяйства города Балхаш".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акима города Балхаш Капашева Айдына Боранбаевича.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Балхаш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Райымбеков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 от 17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 № 07/03</w:t>
            </w:r>
          </w:p>
          <w:bookmarkEnd w:id="2"/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государственного учреждения "Отдел сельского хозяйства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города Балхаш"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Государственное учреждение "Отдел сельского хозяйства города Балхаш" является государственным органом Республики Казахстан, осуществляющим в пределах своей компетенции реализацию единой государственной политики в области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"Отдел сельского хозяйства города Балхаш"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"Отдел сельского хозяйства города Балхаш" является юридическим лицом,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"Отдел сельского хозяйства города Балхаш"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"Отдел сельского хозяйства города Балхаш"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"Отдел сельского хозяйства города Балхаш" по вопросам своей компетенции в установленном законодательством порядке принимает решения, оформляемые приказами руководителя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Структура и лимит штатной численности государственного учреждения "Отдел сельского хозяйства города Балхаш"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Местонахождение юридического лица: Республика Казахстан, Карагандинская область, город Балхаш, улица Уалиханова, дом 5, почтовый индекс: 100300.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"Балқаш қаласының ауыл шаруашылығы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государственное учреждение "Отдел сельского хозяйства города Балхаш".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положение является учредительным документом государственного учреждения "Отдел сельского хозяйства города Балхаш".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>
Финансирование деятельности государственного учреждения "Отдел сельского хозяйства города Балхаш"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учреждению "Отдел сельского хозяйства города Балхаш"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сельского хозяйства города Балхаш".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сельского хозяйства города Балхаш"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основные задачи, функции, права и обязанности государственного органа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
Миссией государственного учреждения "Отдел сельского хозяйства города Балхаш" является формирование и реализация государственной политики, государственных и иных программ в области сельского хозяйства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
</w:t>
      </w:r>
      <w:r>
        <w:rPr>
          <w:rFonts w:ascii="Times New Roman"/>
          <w:b w:val="false"/>
          <w:i w:val="false"/>
          <w:color w:val="000000"/>
          <w:sz w:val="28"/>
        </w:rPr>
        <w:t>
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создание экономических условий для производства конкурентоспособной сельскохозяйственной продукции и продуктов ее 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
</w:t>
      </w:r>
      <w:r>
        <w:rPr>
          <w:rFonts w:ascii="Times New Roman"/>
          <w:b w:val="false"/>
          <w:i w:val="false"/>
          <w:color w:val="000000"/>
          <w:sz w:val="28"/>
        </w:rPr>
        <w:t>
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осуществление государственной поддержки субъектов агропромышленного комплекса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 и другими нормативными правовыми актами в данной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разработка правил содержания и выпаса сельскохозяйственных животных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проведение сбора оперативной информации в области агропромышленного комплекса и сельских территорий и предоставление ее местному исполнительному органу (акимату)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ведение учета запасов продовольственных товаров в соответствующем регионе и представление отчетности в местный исполнительный орган (акимат)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осуществление государственной технической инспекции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регистрация и выдача свидетельства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>
регистрация лиц, управляющих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
</w:t>
      </w:r>
      <w:r>
        <w:rPr>
          <w:rFonts w:ascii="Times New Roman"/>
          <w:b w:val="false"/>
          <w:i w:val="false"/>
          <w:color w:val="000000"/>
          <w:sz w:val="28"/>
        </w:rPr>
        <w:t>
регистрация, перерегистрация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с выдачей регистрационных номерных 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
</w:t>
      </w:r>
      <w:r>
        <w:rPr>
          <w:rFonts w:ascii="Times New Roman"/>
          <w:b w:val="false"/>
          <w:i w:val="false"/>
          <w:color w:val="000000"/>
          <w:sz w:val="28"/>
        </w:rPr>
        <w:t>
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
</w:t>
      </w:r>
      <w:r>
        <w:rPr>
          <w:rFonts w:ascii="Times New Roman"/>
          <w:b w:val="false"/>
          <w:i w:val="false"/>
          <w:color w:val="000000"/>
          <w:sz w:val="28"/>
        </w:rPr>
        <w:t>
представление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осуществление сбора данных о племенных животных от субъектов в области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осуществление сбора данных для ведения государственного регистра племенных животных в соответствующей административно-территориальной единице;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
</w:t>
      </w:r>
      <w:r>
        <w:rPr>
          <w:rFonts w:ascii="Times New Roman"/>
          <w:b w:val="false"/>
          <w:i w:val="false"/>
          <w:color w:val="000000"/>
          <w:sz w:val="28"/>
        </w:rPr>
        <w:t>
принятие отчетов от субъектов в области племенного животноводства, физических и юридических лиц, имеющих племенных животных, по утвержденным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
</w:t>
      </w:r>
      <w:r>
        <w:rPr>
          <w:rFonts w:ascii="Times New Roman"/>
          <w:b w:val="false"/>
          <w:i w:val="false"/>
          <w:color w:val="000000"/>
          <w:sz w:val="28"/>
        </w:rPr>
        <w:t>
принятие и обобщение данных о бонитировке и информирование заинтересованных лиц о ее результатах по соответствующей административно-территориальной единице;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осуществление приема заявок на объемы ежегодной реализации племенной продукции (материала) субъектами в области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
</w:t>
      </w:r>
      <w:r>
        <w:rPr>
          <w:rFonts w:ascii="Times New Roman"/>
          <w:b w:val="false"/>
          <w:i w:val="false"/>
          <w:color w:val="000000"/>
          <w:sz w:val="28"/>
        </w:rPr>
        <w:t>
ведение учета племенных свидетельств, выданных племенным заводом, племенным хозяйством, племенным центром, дистрибьютерным центром, племенным репродуктором и республиканской палатой по породам крупного рогатого скота;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
</w:t>
      </w:r>
      <w:r>
        <w:rPr>
          <w:rFonts w:ascii="Times New Roman"/>
          <w:b w:val="false"/>
          <w:i w:val="false"/>
          <w:color w:val="000000"/>
          <w:sz w:val="28"/>
        </w:rPr>
        <w:t>
обеспечение проведения торговой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осуществление в пределах своей компетенции регулирования деятельности субъектов торговой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
</w:t>
      </w:r>
      <w:r>
        <w:rPr>
          <w:rFonts w:ascii="Times New Roman"/>
          <w:b w:val="false"/>
          <w:i w:val="false"/>
          <w:color w:val="000000"/>
          <w:sz w:val="28"/>
        </w:rPr>
        <w:t>
разработка мер по созданию условий, благоприятствующих торговой деятельности в соответствующих административно-территориальных единицах;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осуществление организации выставок и ярмарок;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осуществление государственного контроля за соблюдением размера предельно допустимых розничных цен на социально значимые продовольственные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
</w:t>
      </w:r>
      <w:r>
        <w:rPr>
          <w:rFonts w:ascii="Times New Roman"/>
          <w:b w:val="false"/>
          <w:i w:val="false"/>
          <w:color w:val="000000"/>
          <w:sz w:val="28"/>
        </w:rPr>
        <w:t>
планирование, обоснование, реализация и достижение результатов бюджетных программ, в отношении которых является администратором;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осуществление в пределах своей компетенции мероприятий, направленных на противодействие проявлениям коррупции, разработка соответствующих планов мероприятий, обеспечение неукоснительного исполнения региональных и городских планов мероприятий по борьбе с коррупцией;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
</w:t>
      </w:r>
      <w:r>
        <w:rPr>
          <w:rFonts w:ascii="Times New Roman"/>
          <w:b w:val="false"/>
          <w:i w:val="false"/>
          <w:color w:val="000000"/>
          <w:sz w:val="28"/>
        </w:rPr>
        <w:t>
осуществление иных функций, установленных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
</w:t>
      </w:r>
      <w:r>
        <w:rPr>
          <w:rFonts w:ascii="Times New Roman"/>
          <w:b w:val="false"/>
          <w:i w:val="false"/>
          <w:color w:val="000000"/>
          <w:sz w:val="28"/>
        </w:rPr>
        <w:t>
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запрашивать и получать в установленном порядке от государственных органов и должностных лиц, иных организаций информацию, необходимые документы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вносить на рассмотрение акима и акимата города предложения по решению вопросов, относящихся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принимать участие в пределах своих полномочий в организации работ по проведению международных выставок, ярмарок, аукционов, симпозиумов и других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предъявлять иски в суд в случае нарушения законодательства Республики Казахстан в области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пользоваться иными правами, предоставленными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6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государственного органа</w:t>
      </w:r>
    </w:p>
    <w:bookmarkEnd w:id="9"/>
    <w:bookmarkStart w:name="z6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
Руководство государственного учреждения "Отдел сельского хозяйства города Балхаш" осуществляется первым руководителем, который несет персональную ответственность за выполнение возложенных на государственное учреждение "Отдел сельского хозяйства города Балхаш"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
</w:t>
      </w:r>
      <w:r>
        <w:rPr>
          <w:rFonts w:ascii="Times New Roman"/>
          <w:b w:val="false"/>
          <w:i w:val="false"/>
          <w:color w:val="000000"/>
          <w:sz w:val="28"/>
        </w:rPr>
        <w:t>
Первый руководитель государственного учреждения "Отдел сельского хозяйства города Балхаш" назначается на должность и освобождается от должности акимом города Балхаш.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
</w:t>
      </w:r>
      <w:r>
        <w:rPr>
          <w:rFonts w:ascii="Times New Roman"/>
          <w:b w:val="false"/>
          <w:i w:val="false"/>
          <w:color w:val="000000"/>
          <w:sz w:val="28"/>
        </w:rPr>
        <w:t>
Полномочия первого руководителя государственного учреждения "Отдел сельского хозяйства города Балхаш":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в пределах своей компетенции издает приказы, инструкции, заключает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назначает на должность и освобождает от должности работников государственного учреждения "Отдел сельского хозяйства города Балхаш", определяет их круг обязанностей и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в установленном законодательством порядке налагает дисциплинарные взыскания на сотрудников государственного учреждения "Отдел сельского хозяйства города Балхаш";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представляет государственное учреждение "Отдел сельского хозяйства города Балхаш" во всех органах и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в пределах своей компетенции обеспечивает исполнение требований антикоррупционного законодательства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организует и осуществляет контроль над ходом исполнения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осуществляет иные полномочия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сельского хозяйства города Балхаш"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7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государственного органа</w:t>
      </w:r>
    </w:p>
    <w:bookmarkEnd w:id="11"/>
    <w:bookmarkStart w:name="z7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
Государственное учреждение "Отдел сельского хозяйства города Балхаш"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сельского хозяйства города Балхаш"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
</w:t>
      </w:r>
      <w:r>
        <w:rPr>
          <w:rFonts w:ascii="Times New Roman"/>
          <w:b w:val="false"/>
          <w:i w:val="false"/>
          <w:color w:val="000000"/>
          <w:sz w:val="28"/>
        </w:rPr>
        <w:t>
Имущество, закрепленное за государственным учреждением "Отдел сельского хозяйства города Балхаш",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"Отдел сельского хозяйства города Балхаш"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8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государственного органа</w:t>
      </w:r>
    </w:p>
    <w:bookmarkEnd w:id="13"/>
    <w:bookmarkStart w:name="z8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23. 
Реорганизация и упразднение государственного учреждения "Отдел сельского хозяйства города Балхаш"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