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58a1" w14:textId="ed85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Сатпаевского городского маслихата от 31 марта 2014 года № 219 "Об утверждении Регламента Сатпаевского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21 мая 2015 года № 346. Зарегистрировано Департаментом юстиции Карагандинской области 25 июня 2015 года № 3300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704 "Об утверждении Типового регламента маслихата" Сатпаевский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31 марта 2014 года № 219 "Об утверждении Регламента Сатпаевского городского маслихата" (зарегистрировано в Реестре государственной регистрации нормативных правовых актов за № 2603, опубликовано в № 16 (2103) газеты "Шарайна" от 25 апреля 2014 года и в информационно-правовой системе "Әділет" 5 мая 2014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Регламенте Сатпаевского городского маслихата на государственном языке, утвержденным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Мәслихаттың кезекті сессиясы кемінде жылына төрт рет шақырылады және оны мәслихат сессиясының төрағасы жүргізеді.".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Тажбенов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