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58a1" w14:textId="ed85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Сатпаевского городского маслихата от 31 марта 2014 года № 219 "Об утверждении Регламента Сатпаевского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21 мая 2015 года № 346. Зарегистрировано Департаментом юстиции Карагандинской области 25 июня 2015 года № 3300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31 марта 2014 года № 219 "Об утверждении Регламента Сатпаевского городского маслихата" (зарегистрировано в Реестре государственной регистрации нормативных правовых актов за № 2603, опубликовано в № 16 (2103) газеты "Шарайна" от 25 апреля 2014 года и в информационно-правовой системе "Әділет" 5 мая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Регламенте Сатпаевского городского маслихата на государственном языке, утвержденным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Мәслихаттың кезекті сессиясы кемінде жылына төрт рет шақырылады және оны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Тажбенов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