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09015" w14:textId="2d090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базовой ставки земельного налога на не используемые в соответствии с земельным законодательством Республики Казахстан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10 августа 2015 года № 362. Зарегистрировано Департаментом юстиции Карагандинской области 27 августа 2015 года № 3392. Утратило силу решением Сатпаевского городского маслихата Карагандинской области от 25 декабря 2015 года № 414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25.12.2015 № 414.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"О налогах и других обязательных платежах в бюджет" (Налоговый кодекс),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Сатпаевский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
</w:t>
      </w:r>
      <w:r>
        <w:rPr>
          <w:rFonts w:ascii="Times New Roman"/>
          <w:b w:val="false"/>
          <w:i w:val="false"/>
          <w:color w:val="000000"/>
          <w:sz w:val="28"/>
        </w:rPr>
        <w:t>
Повысить базовую ставку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Настоящее решение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