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526b" w14:textId="6515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февраля 2015 года № 07/10. Зарегистрировано Департаментом юстиции Карагандинской области 16 марта 2015 года № 3045. Утратило силу постановлением акимата Абайского района Карагандинской области от 14 апреля 2017 года № 15/06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Абайского района Карагандинской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15/06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февраля 2015 года № 07/10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Абайского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Абайского района"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Абайского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Абайского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Абайского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Абайского района" утверждаются акиматом Абайского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индекс 100101, город Абай, улица Ленина, дом 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физической культуры и спорта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Абайского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Абайского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Абайского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Абайского района":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развития массового спорта и национальных видов спорта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района по массовым, национальным видам спорта, инвалидному спорту и их участия на областных,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контроль за работой по выполнению тестов Первого Президента Республики Казахстан -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в Абайском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района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районных физкультурно-спортивных организаций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Абайского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на территории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права и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физической культуры и спорта Абайского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Абайского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Абайского района" назначается на должность и освобождается от должности акимом района..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Абайского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подчиняется акиму района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направленные на противодействие коррупции и несет персональную ответственность за непринятие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запрашивает и получает, в установленном порядке, от исполнительных органов материалы, необходимые для решения вопросов, входящих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созывает, в установленном порядке,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Абайского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Абайского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Абайского района"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Абайского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Абайского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Абайского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