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d418" w14:textId="a05d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ХII сессии Каркаралинского районного маслихата Карагандинской области от 5 ноября 2015 года № 42/379. Зарегистрировано Департаментом юстиции Карагандинской области 3 декабря 2015 года № 3532. Утратило силу решением Каркаралинского районного маслихата Карагандинской области от 21 июня 2018 года № VI-29/2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1.06.2018 № VI-29/262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9.01.2016 № 45/4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на территории Каркар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