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0ff7" w14:textId="f6d0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города Кызылорда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10 декабря 2015 года № 258 и решение Кызылординского областного маслихата от 10 декабря 2015 года № 333. Зарегистрировано Департаментом юстиции Кызылординской области 30 декабря 2015 года № 5289.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заключением Республиканской ономастической комиссии при Правительстве Республики Казахстан от 29 сентября 2015 года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Кызылординской области от 19.02.2025 № 36 и решения Кызылординского областного маслихата от 19.02.2025 № 150 (вводится в действие по истечении десяти календарных дней после дня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города Кызылорды "Саулет-22" именем Билиса Нурпеисова.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Исключен </w:t>
      </w:r>
      <w:r>
        <w:rPr>
          <w:rFonts w:ascii="Times New Roman"/>
          <w:b w:val="false"/>
          <w:i w:val="false"/>
          <w:color w:val="000000"/>
          <w:sz w:val="28"/>
        </w:rPr>
        <w:t>совместным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Кызылординской области от 19.02.2025 № 36 и решением Кызылординского областного маслихата от 19.02.2025 № 150 (вводится в действие по истечении десяти календарных дней после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и решение вводится в действие со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К. Ажибеков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                                                _____________ К. Бисенов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