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6712" w14:textId="bb26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23 декабря 2015 года № 313. Зарегистрировано Департаментом юстиции Кызылординской области 19 января 2016 года № 5303. Утратило силу решением Кармакшинского районного маслихата Кызылординской области от 27 сентября 2016 года № 36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Кармакшинского районного маслихата Кызылординской области от 27.09.2016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от 12 декабря 1995 года "</w:t>
      </w:r>
      <w:r>
        <w:rPr>
          <w:rFonts w:ascii="Times New Roman"/>
          <w:b w:val="false"/>
          <w:i w:val="false"/>
          <w:color w:val="000000"/>
          <w:sz w:val="28"/>
        </w:rPr>
        <w:t>О государственных наградах Республики Казахстан</w:t>
      </w:r>
      <w:r>
        <w:rPr>
          <w:rFonts w:ascii="Times New Roman"/>
          <w:b w:val="false"/>
          <w:i w:val="false"/>
          <w:color w:val="000000"/>
          <w:sz w:val="28"/>
        </w:rPr>
        <w:t>", от 5 апреля 1999 года "</w:t>
      </w:r>
      <w:r>
        <w:rPr>
          <w:rFonts w:ascii="Times New Roman"/>
          <w:b w:val="false"/>
          <w:i w:val="false"/>
          <w:color w:val="000000"/>
          <w:sz w:val="28"/>
        </w:rPr>
        <w:t>О специальных государственных пособиях в Республике Казахстан</w:t>
      </w:r>
      <w:r>
        <w:rPr>
          <w:rFonts w:ascii="Times New Roman"/>
          <w:b w:val="false"/>
          <w:i w:val="false"/>
          <w:color w:val="000000"/>
          <w:sz w:val="28"/>
        </w:rPr>
        <w:t xml:space="preserve">"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Кармакшинский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решение Кармакшинского районного маслихата от 30 июня 2014 года </w:t>
      </w:r>
      <w:r>
        <w:rPr>
          <w:rFonts w:ascii="Times New Roman"/>
          <w:b w:val="false"/>
          <w:i w:val="false"/>
          <w:color w:val="000000"/>
          <w:sz w:val="28"/>
        </w:rPr>
        <w:t>№ 188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4736, опубликовано в № 50 выпуске от 5 августа 2014 года газеты "Қармақшы таңы").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очередной</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Кармакшинского</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45-сессии Кармакшинского</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___________О.Бодыбаев</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___________М. Наятулы</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учреждения "Управление координации</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занятости и социальных программ</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Кызылординской области"</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 М. Дельмуханов </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"23" декабрь 2015 год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"23" декабря 2015 года № 313</w:t>
            </w:r>
          </w:p>
        </w:tc>
      </w:tr>
    </w:tbl>
    <w:bookmarkStart w:name="z20"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Кармакшинского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с Типовыми правилами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w:t>
      </w:r>
      <w:r>
        <w:rPr>
          <w:rFonts w:ascii="Times New Roman"/>
          <w:b w:val="false"/>
          <w:i w:val="false"/>
          <w:color w:val="000000"/>
          <w:sz w:val="28"/>
        </w:rPr>
        <w:t>№ 504</w:t>
      </w:r>
      <w:r>
        <w:rPr>
          <w:rFonts w:ascii="Times New Roman"/>
          <w:b w:val="false"/>
          <w:i w:val="false"/>
          <w:color w:val="000000"/>
          <w:sz w:val="28"/>
        </w:rPr>
        <w:t xml:space="preserve"> от 21 мая 2013 года и определяют порядок оказания социальной помощи, установления размеров и определения перечня отдельных категорий нуждающихся граждан. </w:t>
      </w:r>
      <w:r>
        <w:br/>
      </w:r>
      <w:r>
        <w:rPr>
          <w:rFonts w:ascii="Times New Roman"/>
          <w:b w:val="false"/>
          <w:i w:val="false"/>
          <w:color w:val="000000"/>
          <w:sz w:val="28"/>
        </w:rPr>
        <w:t>
      </w:t>
      </w:r>
      <w:r>
        <w:rPr>
          <w:rFonts w:ascii="Times New Roman"/>
          <w:b w:val="false"/>
          <w:i w:val="false"/>
          <w:color w:val="000000"/>
          <w:sz w:val="28"/>
        </w:rPr>
        <w:t>2. Социальная помощь предоставляется отдельным категориям нуждающихся граждан, постоянно проживающих на территории Кармакшинского района и города Байконыр и являющимися гражданами Республики Казахстан.</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Основные термины и понятия, которые используются в настоящих Правилах: </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статистики Кызылординской области Комитета по статистике Министерства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5)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(акимат Кармакшинского района (далее-МИО));</w:t>
      </w:r>
      <w:r>
        <w:br/>
      </w:r>
      <w:r>
        <w:rPr>
          <w:rFonts w:ascii="Times New Roman"/>
          <w:b w:val="false"/>
          <w:i w:val="false"/>
          <w:color w:val="000000"/>
          <w:sz w:val="28"/>
        </w:rPr>
        <w:t>
      </w:t>
      </w:r>
      <w:r>
        <w:rPr>
          <w:rFonts w:ascii="Times New Roman"/>
          <w:b w:val="false"/>
          <w:i w:val="false"/>
          <w:color w:val="000000"/>
          <w:sz w:val="28"/>
        </w:rPr>
        <w:t>6)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7)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8)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9)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10)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 xml:space="preserve">11)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 </w:t>
      </w:r>
      <w:r>
        <w:br/>
      </w:r>
      <w:r>
        <w:rPr>
          <w:rFonts w:ascii="Times New Roman"/>
          <w:b w:val="false"/>
          <w:i w:val="false"/>
          <w:color w:val="000000"/>
          <w:sz w:val="28"/>
        </w:rPr>
        <w:t>
      </w:t>
      </w:r>
      <w:r>
        <w:rPr>
          <w:rFonts w:ascii="Times New Roman"/>
          <w:b w:val="false"/>
          <w:i w:val="false"/>
          <w:color w:val="000000"/>
          <w:sz w:val="28"/>
        </w:rPr>
        <w:t>12) уполномоченный орган – коммунальное государственное учреждение "Кармакшинский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13)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здравоохранения и социального развития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15)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16) предельный размер – утвержденный максимальный размер социальной помощи. </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МИО в денежной форме отдельным категориям нуждающихся граждан (далее – получатели) в случае наступления трудной жизненной ситуации, к памятным датам и праздничным дням, а также обусловленная денежная помощь по программе "Өрлеу" и оказание дополнительной социальной поддержки.</w:t>
      </w:r>
      <w:r>
        <w:br/>
      </w:r>
      <w:r>
        <w:rPr>
          <w:rFonts w:ascii="Times New Roman"/>
          <w:b w:val="false"/>
          <w:i w:val="false"/>
          <w:color w:val="000000"/>
          <w:sz w:val="28"/>
        </w:rPr>
        <w:t>
      </w:t>
      </w:r>
      <w:r>
        <w:rPr>
          <w:rFonts w:ascii="Times New Roman"/>
          <w:b w:val="false"/>
          <w:i w:val="false"/>
          <w:color w:val="000000"/>
          <w:sz w:val="28"/>
        </w:rPr>
        <w:t xml:space="preserve">5. Согласно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социальной помощи: </w:t>
      </w:r>
      <w:r>
        <w:br/>
      </w:r>
      <w:r>
        <w:rPr>
          <w:rFonts w:ascii="Times New Roman"/>
          <w:b w:val="false"/>
          <w:i w:val="false"/>
          <w:color w:val="000000"/>
          <w:sz w:val="28"/>
        </w:rPr>
        <w:t>
      </w:t>
      </w:r>
      <w:r>
        <w:rPr>
          <w:rFonts w:ascii="Times New Roman"/>
          <w:b w:val="false"/>
          <w:i w:val="false"/>
          <w:color w:val="000000"/>
          <w:sz w:val="28"/>
        </w:rPr>
        <w:t>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2)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xml:space="preserve">участники боевых действий на территории других государств, а именно: </w:t>
      </w:r>
      <w:r>
        <w:br/>
      </w:r>
      <w:r>
        <w:rPr>
          <w:rFonts w:ascii="Times New Roman"/>
          <w:b w:val="false"/>
          <w:i w:val="false"/>
          <w:color w:val="000000"/>
          <w:sz w:val="28"/>
        </w:rPr>
        <w:t>
      </w:t>
      </w:r>
      <w:r>
        <w:rPr>
          <w:rFonts w:ascii="Times New Roman"/>
          <w:b w:val="false"/>
          <w:i w:val="false"/>
          <w:color w:val="000000"/>
          <w:sz w:val="28"/>
        </w:rPr>
        <w:t xml:space="preserve">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3)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xml:space="preserve">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 xml:space="preserve">лица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w:t>
      </w:r>
      <w:r>
        <w:rPr>
          <w:rFonts w:ascii="Times New Roman"/>
          <w:b w:val="false"/>
          <w:i w:val="false"/>
          <w:color w:val="000000"/>
          <w:sz w:val="28"/>
        </w:rPr>
        <w:t>4) другие категории лиц, приравненные по льготам и гарантиям к участникам войны, а именно:</w:t>
      </w:r>
      <w:r>
        <w:br/>
      </w:r>
      <w:r>
        <w:rPr>
          <w:rFonts w:ascii="Times New Roman"/>
          <w:b w:val="false"/>
          <w:i w:val="false"/>
          <w:color w:val="000000"/>
          <w:sz w:val="28"/>
        </w:rPr>
        <w:t>
      </w:t>
      </w:r>
      <w:r>
        <w:rPr>
          <w:rFonts w:ascii="Times New Roman"/>
          <w:b w:val="false"/>
          <w:i w:val="false"/>
          <w:color w:val="000000"/>
          <w:sz w:val="28"/>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5)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w:t>
      </w:r>
      <w:r>
        <w:rPr>
          <w:rFonts w:ascii="Times New Roman"/>
          <w:b w:val="false"/>
          <w:i w:val="false"/>
          <w:color w:val="000000"/>
          <w:sz w:val="28"/>
        </w:rPr>
        <w:t>6)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w:t>
      </w:r>
      <w:r>
        <w:rPr>
          <w:rFonts w:ascii="Times New Roman"/>
          <w:b w:val="false"/>
          <w:i w:val="false"/>
          <w:color w:val="000000"/>
          <w:sz w:val="28"/>
        </w:rPr>
        <w:t>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w:t>
      </w:r>
      <w:r>
        <w:rPr>
          <w:rFonts w:ascii="Times New Roman"/>
          <w:b w:val="false"/>
          <w:i w:val="false"/>
          <w:color w:val="000000"/>
          <w:sz w:val="28"/>
        </w:rPr>
        <w:t>8) многодетные семьи, а именно:</w:t>
      </w:r>
      <w:r>
        <w:br/>
      </w:r>
      <w:r>
        <w:rPr>
          <w:rFonts w:ascii="Times New Roman"/>
          <w:b w:val="false"/>
          <w:i w:val="false"/>
          <w:color w:val="000000"/>
          <w:sz w:val="28"/>
        </w:rPr>
        <w:t>
      </w:t>
      </w:r>
      <w:r>
        <w:rPr>
          <w:rFonts w:ascii="Times New Roman"/>
          <w:b w:val="false"/>
          <w:i w:val="false"/>
          <w:color w:val="000000"/>
          <w:sz w:val="28"/>
        </w:rPr>
        <w:t>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 xml:space="preserve">9) дети-сироты, дети, оставшиеся без попечения родителей, воспитанники интернатных организаций; </w:t>
      </w:r>
      <w:r>
        <w:br/>
      </w:r>
      <w:r>
        <w:rPr>
          <w:rFonts w:ascii="Times New Roman"/>
          <w:b w:val="false"/>
          <w:i w:val="false"/>
          <w:color w:val="000000"/>
          <w:sz w:val="28"/>
        </w:rPr>
        <w:t>
      </w:t>
      </w:r>
      <w:r>
        <w:rPr>
          <w:rFonts w:ascii="Times New Roman"/>
          <w:b w:val="false"/>
          <w:i w:val="false"/>
          <w:color w:val="000000"/>
          <w:sz w:val="28"/>
        </w:rPr>
        <w:t>10) семьи,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11)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12) дети, состоящие на диспансерном учете с гемотологическими заболеваниями, включая гемобластозы и апластическую анемию;</w:t>
      </w:r>
      <w:r>
        <w:br/>
      </w:r>
      <w:r>
        <w:rPr>
          <w:rFonts w:ascii="Times New Roman"/>
          <w:b w:val="false"/>
          <w:i w:val="false"/>
          <w:color w:val="000000"/>
          <w:sz w:val="28"/>
        </w:rPr>
        <w:t>
      </w:t>
      </w:r>
      <w:r>
        <w:rPr>
          <w:rFonts w:ascii="Times New Roman"/>
          <w:b w:val="false"/>
          <w:i w:val="false"/>
          <w:color w:val="000000"/>
          <w:sz w:val="28"/>
        </w:rPr>
        <w:t>13)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оба или один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 xml:space="preserve">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 xml:space="preserve">8. Основаниями для проведения обследования материально-бытового положения лица (семьи) являются: </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сиротство;</w:t>
      </w:r>
      <w:r>
        <w:br/>
      </w:r>
      <w:r>
        <w:rPr>
          <w:rFonts w:ascii="Times New Roman"/>
          <w:b w:val="false"/>
          <w:i w:val="false"/>
          <w:color w:val="000000"/>
          <w:sz w:val="28"/>
        </w:rPr>
        <w:t>
      </w:t>
      </w:r>
      <w:r>
        <w:rPr>
          <w:rFonts w:ascii="Times New Roman"/>
          <w:b w:val="false"/>
          <w:i w:val="false"/>
          <w:color w:val="000000"/>
          <w:sz w:val="28"/>
        </w:rPr>
        <w:t>4)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инвалидность;</w:t>
      </w:r>
      <w:r>
        <w:br/>
      </w:r>
      <w:r>
        <w:rPr>
          <w:rFonts w:ascii="Times New Roman"/>
          <w:b w:val="false"/>
          <w:i w:val="false"/>
          <w:color w:val="000000"/>
          <w:sz w:val="28"/>
        </w:rPr>
        <w:t>
      </w:t>
      </w:r>
      <w:r>
        <w:rPr>
          <w:rFonts w:ascii="Times New Roman"/>
          <w:b w:val="false"/>
          <w:i w:val="false"/>
          <w:color w:val="000000"/>
          <w:sz w:val="28"/>
        </w:rPr>
        <w:t>8) наличие среднедушевого дохода, не превышающего величины прожиточного минимума по Кызылординской области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w:t>
      </w:r>
      <w:r>
        <w:rPr>
          <w:rFonts w:ascii="Times New Roman"/>
          <w:b w:val="false"/>
          <w:i w:val="false"/>
          <w:color w:val="000000"/>
          <w:sz w:val="28"/>
        </w:rPr>
        <w:t>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10.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w:t>
      </w:r>
      <w:r>
        <w:rPr>
          <w:rFonts w:ascii="Times New Roman"/>
          <w:b w:val="false"/>
          <w:i w:val="false"/>
          <w:color w:val="000000"/>
          <w:sz w:val="28"/>
        </w:rPr>
        <w:t>ко Дню Победы – 9 мая: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военнослужащим, ставшим инвалидами вследствие ранения, контузии, увечья или вследствие заболевания, связанного с пребыванием на фронте, а также при прохождении воинской службы, полученных при прохождении воинской службы в других государствах, в которых велись боевые действия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ко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3) ко Дню вывода советских войск из Афганистана – 15 февраля: </w:t>
      </w:r>
      <w:r>
        <w:br/>
      </w:r>
      <w:r>
        <w:rPr>
          <w:rFonts w:ascii="Times New Roman"/>
          <w:b w:val="false"/>
          <w:i w:val="false"/>
          <w:color w:val="000000"/>
          <w:sz w:val="28"/>
        </w:rPr>
        <w:t>
      </w:t>
      </w:r>
      <w:r>
        <w:rPr>
          <w:rFonts w:ascii="Times New Roman"/>
          <w:b w:val="false"/>
          <w:i w:val="false"/>
          <w:color w:val="000000"/>
          <w:sz w:val="28"/>
        </w:rPr>
        <w:t xml:space="preserve">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 xml:space="preserve">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 xml:space="preserve">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4) ко Дню памяти погибших на Чернобыльской АЭС –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а также лицам, ставшими инвалидами вследствие катастрофы на Чернобыльской АЭС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5)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а также лицам, ставшими инвалидами вследствие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11. Социальная поддержка отдельным категориям граждан предоставляется в следующих размерах: </w:t>
      </w:r>
      <w:r>
        <w:br/>
      </w:r>
      <w:r>
        <w:rPr>
          <w:rFonts w:ascii="Times New Roman"/>
          <w:b w:val="false"/>
          <w:i w:val="false"/>
          <w:color w:val="000000"/>
          <w:sz w:val="28"/>
        </w:rPr>
        <w:t>
      </w:t>
      </w:r>
      <w:r>
        <w:rPr>
          <w:rFonts w:ascii="Times New Roman"/>
          <w:b w:val="false"/>
          <w:i w:val="false"/>
          <w:color w:val="000000"/>
          <w:sz w:val="28"/>
        </w:rPr>
        <w:t xml:space="preserve">1)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раз в год – в размере не более 40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2) лицам, приравненным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военнослужащим, ставшим инвалидами вследствие ранения, контузии, увечья или вследствие заболевания, связанного с пребыванием на фронте, а также при прохождении воинской службы, полученных при прохождении воинской службы в других государствах, в которых велись боевые действия, раз в год – в размере не более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3) другим категориям лиц, приравненным по льготам и гарантиям к участникам войны, а именно:</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раз в год – в размере не более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4) лицам, награжденным орденами "Отан", "Даңқ", удостоенным высшей степени отличия – звания "Халық каһарманы", почетных званий республики, ежемесячно – в размере не более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12. Социальная помощь детям-инвалидам, воспитывающимся и обучающимся на дому, предоставляется ежеквартально на период обучения, в размере не более 9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13.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раз в год – в размере не более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списку специализированной противотуберкулезной медицинской организации лицам, находящимся на поддерживающей стадии лечения туберкулеза, выписанным из данной организации, на дополнительное питание, предоставляется ежемесячно в размере не более 10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15. Социальная помощь детям, состоящим на диспансерном учете с гемотологическими заболеваниями, включая гемобластозы и апластическую анемию, на приобретение лекарств, предоставляется ежемесячно в размере не более 7,6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16. Социальная помощь для оплаты образовательных услуг назначается молодежи района из числа социально уязвимых слоев населения, обучающимся по очной форме обучения по востребованным в регионе специальностям для получения академической степени "бакалавр", а также лицам, обучающимся по профессиональной образовательной учебной программе послевузовского образования, направленной на подготовку научных и педагогических кадров с присуждением академической степени "магистр" по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 xml:space="preserve">Социальная помощь предоставляется за счет средств местного бюджета,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 </w:t>
      </w:r>
      <w:r>
        <w:br/>
      </w:r>
      <w:r>
        <w:rPr>
          <w:rFonts w:ascii="Times New Roman"/>
          <w:b w:val="false"/>
          <w:i w:val="false"/>
          <w:color w:val="000000"/>
          <w:sz w:val="28"/>
        </w:rPr>
        <w:t>
      </w:t>
      </w:r>
      <w:r>
        <w:rPr>
          <w:rFonts w:ascii="Times New Roman"/>
          <w:b w:val="false"/>
          <w:i w:val="false"/>
          <w:color w:val="000000"/>
          <w:sz w:val="28"/>
        </w:rPr>
        <w:t>17.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единовременно,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119"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Социальная помощь к памятным датам и праздничным дням оказывается по списку, утверждаемым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19.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xml:space="preserve">20.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 </w:t>
      </w:r>
      <w:r>
        <w:br/>
      </w:r>
      <w:r>
        <w:rPr>
          <w:rFonts w:ascii="Times New Roman"/>
          <w:b w:val="false"/>
          <w:i w:val="false"/>
          <w:color w:val="000000"/>
          <w:sz w:val="28"/>
        </w:rPr>
        <w:t>
      </w:t>
      </w:r>
      <w:r>
        <w:rPr>
          <w:rFonts w:ascii="Times New Roman"/>
          <w:b w:val="false"/>
          <w:i w:val="false"/>
          <w:color w:val="000000"/>
          <w:sz w:val="28"/>
        </w:rPr>
        <w:t xml:space="preserve">21.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сельского округа.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22.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23.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24.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настоящих Правил, уполномоченный орган в течение двадцати рабочих дней со дня принятия документов от заявителя или акима поселка,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28.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29.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прожиточного минимума по Кызылординской области.</w:t>
      </w:r>
      <w:r>
        <w:br/>
      </w:r>
      <w:r>
        <w:rPr>
          <w:rFonts w:ascii="Times New Roman"/>
          <w:b w:val="false"/>
          <w:i w:val="false"/>
          <w:color w:val="000000"/>
          <w:sz w:val="28"/>
        </w:rPr>
        <w:t>
      </w:t>
      </w:r>
      <w:r>
        <w:rPr>
          <w:rFonts w:ascii="Times New Roman"/>
          <w:b w:val="false"/>
          <w:i w:val="false"/>
          <w:color w:val="000000"/>
          <w:sz w:val="28"/>
        </w:rPr>
        <w:t xml:space="preserve">30.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br/>
      </w:r>
      <w:r>
        <w:rPr>
          <w:rFonts w:ascii="Times New Roman"/>
          <w:b w:val="false"/>
          <w:i w:val="false"/>
          <w:color w:val="000000"/>
          <w:sz w:val="28"/>
        </w:rPr>
        <w:t>
</w:t>
      </w:r>
    </w:p>
    <w:bookmarkStart w:name="z143" w:id="4"/>
    <w:p>
      <w:pPr>
        <w:spacing w:after="0"/>
        <w:ind w:left="0"/>
        <w:jc w:val="left"/>
      </w:pPr>
      <w:r>
        <w:rPr>
          <w:rFonts w:ascii="Times New Roman"/>
          <w:b/>
          <w:i w:val="false"/>
          <w:color w:val="000000"/>
        </w:rPr>
        <w:t xml:space="preserve"> 4. Порядок оказания обусловленной денежной помощи по программе "Өрлеу"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ОДП предоставляется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w:t>
      </w:r>
      <w:r>
        <w:rPr>
          <w:rFonts w:ascii="Times New Roman"/>
          <w:b w:val="false"/>
          <w:i w:val="false"/>
          <w:color w:val="000000"/>
          <w:sz w:val="28"/>
        </w:rPr>
        <w:t>На период действия социального контракта активизации семьи и выплаты ОДП приостанавливается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32.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Кызылординской области.</w:t>
      </w:r>
      <w:r>
        <w:br/>
      </w:r>
      <w:r>
        <w:rPr>
          <w:rFonts w:ascii="Times New Roman"/>
          <w:b w:val="false"/>
          <w:i w:val="false"/>
          <w:color w:val="000000"/>
          <w:sz w:val="28"/>
        </w:rPr>
        <w:t>
      </w:t>
      </w:r>
      <w:r>
        <w:rPr>
          <w:rFonts w:ascii="Times New Roman"/>
          <w:b w:val="false"/>
          <w:i w:val="false"/>
          <w:color w:val="000000"/>
          <w:sz w:val="28"/>
        </w:rPr>
        <w:t>33. Среднедушевой доход исчисляется путем деления совокупного дохода, полученного за квартал,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Размер ОДП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34.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r>
        <w:br/>
      </w:r>
      <w:r>
        <w:rPr>
          <w:rFonts w:ascii="Times New Roman"/>
          <w:b w:val="false"/>
          <w:i w:val="false"/>
          <w:color w:val="000000"/>
          <w:sz w:val="28"/>
        </w:rPr>
        <w:t>
      </w:t>
      </w:r>
      <w:r>
        <w:rPr>
          <w:rFonts w:ascii="Times New Roman"/>
          <w:b w:val="false"/>
          <w:i w:val="false"/>
          <w:color w:val="000000"/>
          <w:sz w:val="28"/>
        </w:rPr>
        <w:t>35. Уполномоченный орган, аким сельского округа дают консультацию претенденту об условиях участия в проекте "Өрлеу" и при его согласии на участие проводят собеседование.</w:t>
      </w:r>
      <w:r>
        <w:br/>
      </w:r>
      <w:r>
        <w:rPr>
          <w:rFonts w:ascii="Times New Roman"/>
          <w:b w:val="false"/>
          <w:i w:val="false"/>
          <w:color w:val="000000"/>
          <w:sz w:val="28"/>
        </w:rPr>
        <w:t>
      </w:t>
      </w:r>
      <w:r>
        <w:rPr>
          <w:rFonts w:ascii="Times New Roman"/>
          <w:b w:val="false"/>
          <w:i w:val="false"/>
          <w:color w:val="000000"/>
          <w:sz w:val="28"/>
        </w:rPr>
        <w:t>При проведении собеседования определяются:</w:t>
      </w:r>
      <w:r>
        <w:br/>
      </w:r>
      <w:r>
        <w:rPr>
          <w:rFonts w:ascii="Times New Roman"/>
          <w:b w:val="false"/>
          <w:i w:val="false"/>
          <w:color w:val="000000"/>
          <w:sz w:val="28"/>
        </w:rPr>
        <w:t>
      </w:t>
      </w:r>
      <w:r>
        <w:rPr>
          <w:rFonts w:ascii="Times New Roman"/>
          <w:b w:val="false"/>
          <w:i w:val="false"/>
          <w:color w:val="000000"/>
          <w:sz w:val="28"/>
        </w:rPr>
        <w:t>право претендента на получение ОДП;</w:t>
      </w:r>
      <w:r>
        <w:br/>
      </w:r>
      <w:r>
        <w:rPr>
          <w:rFonts w:ascii="Times New Roman"/>
          <w:b w:val="false"/>
          <w:i w:val="false"/>
          <w:color w:val="000000"/>
          <w:sz w:val="28"/>
        </w:rPr>
        <w:t>
      </w:t>
      </w:r>
      <w:r>
        <w:rPr>
          <w:rFonts w:ascii="Times New Roman"/>
          <w:b w:val="false"/>
          <w:i w:val="false"/>
          <w:color w:val="000000"/>
          <w:sz w:val="28"/>
        </w:rPr>
        <w:t>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w:t>
      </w:r>
      <w:r>
        <w:rPr>
          <w:rFonts w:ascii="Times New Roman"/>
          <w:b w:val="false"/>
          <w:i w:val="false"/>
          <w:color w:val="000000"/>
          <w:sz w:val="28"/>
        </w:rPr>
        <w:t>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36. Претендент, подписавший лист собеседования, заполняет заявление на участие в проекте "Өрлеу", анкету о семейном и материальном положении по формам согласно приложениям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с приложением: </w:t>
      </w:r>
      <w:r>
        <w:br/>
      </w:r>
      <w:r>
        <w:rPr>
          <w:rFonts w:ascii="Times New Roman"/>
          <w:b w:val="false"/>
          <w:i w:val="false"/>
          <w:color w:val="000000"/>
          <w:sz w:val="28"/>
        </w:rPr>
        <w:t>
      </w:t>
      </w:r>
      <w:r>
        <w:rPr>
          <w:rFonts w:ascii="Times New Roman"/>
          <w:b w:val="false"/>
          <w:i w:val="false"/>
          <w:color w:val="000000"/>
          <w:sz w:val="28"/>
        </w:rPr>
        <w:t>1)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xml:space="preserve">2) сведений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3) документа, подтверждающего установление опеки (попечительства) над членом семьи (при необходимости);</w:t>
      </w:r>
      <w:r>
        <w:br/>
      </w:r>
      <w:r>
        <w:rPr>
          <w:rFonts w:ascii="Times New Roman"/>
          <w:b w:val="false"/>
          <w:i w:val="false"/>
          <w:color w:val="000000"/>
          <w:sz w:val="28"/>
        </w:rPr>
        <w:t>
      </w:t>
      </w:r>
      <w:r>
        <w:rPr>
          <w:rFonts w:ascii="Times New Roman"/>
          <w:b w:val="false"/>
          <w:i w:val="false"/>
          <w:color w:val="000000"/>
          <w:sz w:val="28"/>
        </w:rPr>
        <w:t>4) документа, подтверждающего регистрацию по постоянному месту жительства, или адресной справки или справки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5) сведений о наличии личного подсобного хозяйства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37. Уполномоченный орган или аким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 претендующего на участие в проекте "Өрлеу".</w:t>
      </w:r>
      <w:r>
        <w:br/>
      </w:r>
      <w:r>
        <w:rPr>
          <w:rFonts w:ascii="Times New Roman"/>
          <w:b w:val="false"/>
          <w:i w:val="false"/>
          <w:color w:val="000000"/>
          <w:sz w:val="28"/>
        </w:rPr>
        <w:t>
      </w:t>
      </w:r>
      <w:r>
        <w:rPr>
          <w:rFonts w:ascii="Times New Roman"/>
          <w:b w:val="false"/>
          <w:i w:val="false"/>
          <w:color w:val="000000"/>
          <w:sz w:val="28"/>
        </w:rPr>
        <w:t xml:space="preserve">38. Участковые комиссии в течение трех рабочих дней со дня поступления документов проводят обследование материального положения заявителя, составляют акт обследования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готовят заключение участковой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передают его в уполномоченный орган или акиму сельского округа. </w:t>
      </w:r>
      <w:r>
        <w:br/>
      </w:r>
      <w:r>
        <w:rPr>
          <w:rFonts w:ascii="Times New Roman"/>
          <w:b w:val="false"/>
          <w:i w:val="false"/>
          <w:color w:val="000000"/>
          <w:sz w:val="28"/>
        </w:rPr>
        <w:t>
      </w:t>
      </w:r>
      <w:r>
        <w:rPr>
          <w:rFonts w:ascii="Times New Roman"/>
          <w:b w:val="false"/>
          <w:i w:val="false"/>
          <w:color w:val="000000"/>
          <w:sz w:val="28"/>
        </w:rPr>
        <w:t xml:space="preserve">39.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 </w:t>
      </w:r>
      <w:r>
        <w:br/>
      </w:r>
      <w:r>
        <w:rPr>
          <w:rFonts w:ascii="Times New Roman"/>
          <w:b w:val="false"/>
          <w:i w:val="false"/>
          <w:color w:val="000000"/>
          <w:sz w:val="28"/>
        </w:rPr>
        <w:t>
      </w:t>
      </w:r>
      <w:r>
        <w:rPr>
          <w:rFonts w:ascii="Times New Roman"/>
          <w:b w:val="false"/>
          <w:i w:val="false"/>
          <w:color w:val="000000"/>
          <w:sz w:val="28"/>
        </w:rPr>
        <w:t>40.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1)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 </w:t>
      </w:r>
      <w:r>
        <w:br/>
      </w:r>
      <w:r>
        <w:rPr>
          <w:rFonts w:ascii="Times New Roman"/>
          <w:b w:val="false"/>
          <w:i w:val="false"/>
          <w:color w:val="000000"/>
          <w:sz w:val="28"/>
        </w:rPr>
        <w:t>
      </w:t>
      </w:r>
      <w:r>
        <w:rPr>
          <w:rFonts w:ascii="Times New Roman"/>
          <w:b w:val="false"/>
          <w:i w:val="false"/>
          <w:color w:val="000000"/>
          <w:sz w:val="28"/>
        </w:rPr>
        <w:t xml:space="preserve">2)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Законом Республики Казахстан "О занятости населения". </w:t>
      </w:r>
      <w:r>
        <w:br/>
      </w:r>
      <w:r>
        <w:rPr>
          <w:rFonts w:ascii="Times New Roman"/>
          <w:b w:val="false"/>
          <w:i w:val="false"/>
          <w:color w:val="000000"/>
          <w:sz w:val="28"/>
        </w:rPr>
        <w:t>
      </w:t>
      </w:r>
      <w:r>
        <w:rPr>
          <w:rFonts w:ascii="Times New Roman"/>
          <w:b w:val="false"/>
          <w:i w:val="false"/>
          <w:color w:val="000000"/>
          <w:sz w:val="28"/>
        </w:rPr>
        <w:t xml:space="preserve">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 (ые) контракт (ы) и направляет копию социального (ых) контракта (ов) в уполномоченный орган; </w:t>
      </w:r>
      <w:r>
        <w:br/>
      </w:r>
      <w:r>
        <w:rPr>
          <w:rFonts w:ascii="Times New Roman"/>
          <w:b w:val="false"/>
          <w:i w:val="false"/>
          <w:color w:val="000000"/>
          <w:sz w:val="28"/>
        </w:rPr>
        <w:t>
      </w:t>
      </w:r>
      <w:r>
        <w:rPr>
          <w:rFonts w:ascii="Times New Roman"/>
          <w:b w:val="false"/>
          <w:i w:val="false"/>
          <w:color w:val="000000"/>
          <w:sz w:val="28"/>
        </w:rPr>
        <w:t>3) после получения копии социального (ых) контракта (ов)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 в области здравоохранения и социального развития;</w:t>
      </w:r>
      <w:r>
        <w:br/>
      </w:r>
      <w:r>
        <w:rPr>
          <w:rFonts w:ascii="Times New Roman"/>
          <w:b w:val="false"/>
          <w:i w:val="false"/>
          <w:color w:val="000000"/>
          <w:sz w:val="28"/>
        </w:rPr>
        <w:t>
      </w:t>
      </w:r>
      <w:r>
        <w:rPr>
          <w:rFonts w:ascii="Times New Roman"/>
          <w:b w:val="false"/>
          <w:i w:val="false"/>
          <w:color w:val="000000"/>
          <w:sz w:val="28"/>
        </w:rPr>
        <w:t xml:space="preserve">4) в день заключения социального контракта активизации семьи принимает решение о назначении (отказе в назначении) ОДП и в случае принятия решения об отказе в назначении ОДП направляет заявителю уведомление об отказе (с указанием причины). </w:t>
      </w:r>
      <w:r>
        <w:br/>
      </w:r>
      <w:r>
        <w:rPr>
          <w:rFonts w:ascii="Times New Roman"/>
          <w:b w:val="false"/>
          <w:i w:val="false"/>
          <w:color w:val="000000"/>
          <w:sz w:val="28"/>
        </w:rPr>
        <w:t>
      </w:t>
      </w:r>
      <w:r>
        <w:rPr>
          <w:rFonts w:ascii="Times New Roman"/>
          <w:b w:val="false"/>
          <w:i w:val="false"/>
          <w:color w:val="000000"/>
          <w:sz w:val="28"/>
        </w:rPr>
        <w:t>41. Уведомление о назначении ОДП выдается заявителю при его личном обращении в уполномоченный орган или к акиму сельского округа.</w:t>
      </w:r>
      <w:r>
        <w:br/>
      </w:r>
      <w:r>
        <w:rPr>
          <w:rFonts w:ascii="Times New Roman"/>
          <w:b w:val="false"/>
          <w:i w:val="false"/>
          <w:color w:val="000000"/>
          <w:sz w:val="28"/>
        </w:rPr>
        <w:t>
      </w:t>
      </w:r>
      <w:r>
        <w:rPr>
          <w:rFonts w:ascii="Times New Roman"/>
          <w:b w:val="false"/>
          <w:i w:val="false"/>
          <w:color w:val="000000"/>
          <w:sz w:val="28"/>
        </w:rPr>
        <w:t xml:space="preserve">42. Социальный контракт активизации семьи заключается на один год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 </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43.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w:t>
      </w:r>
      <w:r>
        <w:rPr>
          <w:rFonts w:ascii="Times New Roman"/>
          <w:b w:val="false"/>
          <w:i w:val="false"/>
          <w:color w:val="000000"/>
          <w:sz w:val="28"/>
        </w:rPr>
        <w:t>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p>
    <w:bookmarkStart w:name="z179"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 и ОДП</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44.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Выплаты ОДП прекращается в случаях:</w:t>
      </w:r>
      <w:r>
        <w:br/>
      </w:r>
      <w:r>
        <w:rPr>
          <w:rFonts w:ascii="Times New Roman"/>
          <w:b w:val="false"/>
          <w:i w:val="false"/>
          <w:color w:val="000000"/>
          <w:sz w:val="28"/>
        </w:rPr>
        <w:t>
      </w:t>
      </w:r>
      <w:r>
        <w:rPr>
          <w:rFonts w:ascii="Times New Roman"/>
          <w:b w:val="false"/>
          <w:i w:val="false"/>
          <w:color w:val="000000"/>
          <w:sz w:val="28"/>
        </w:rPr>
        <w:t>1) невыполнения участником проекта "Өрлеу"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2) расторжения социального контракта активизации семьи в связи с представлением недостоверных сведений;</w:t>
      </w:r>
      <w:r>
        <w:br/>
      </w:r>
      <w:r>
        <w:rPr>
          <w:rFonts w:ascii="Times New Roman"/>
          <w:b w:val="false"/>
          <w:i w:val="false"/>
          <w:color w:val="000000"/>
          <w:sz w:val="28"/>
        </w:rPr>
        <w:t>
      </w:t>
      </w:r>
      <w:r>
        <w:rPr>
          <w:rFonts w:ascii="Times New Roman"/>
          <w:b w:val="false"/>
          <w:i w:val="false"/>
          <w:color w:val="000000"/>
          <w:sz w:val="28"/>
        </w:rPr>
        <w:t>3) отсутствия движений по банковскому счету получателя более трех месяцев;</w:t>
      </w:r>
      <w:r>
        <w:br/>
      </w:r>
      <w:r>
        <w:rPr>
          <w:rFonts w:ascii="Times New Roman"/>
          <w:b w:val="false"/>
          <w:i w:val="false"/>
          <w:color w:val="000000"/>
          <w:sz w:val="28"/>
        </w:rPr>
        <w:t>
      </w:t>
      </w:r>
      <w:r>
        <w:rPr>
          <w:rFonts w:ascii="Times New Roman"/>
          <w:b w:val="false"/>
          <w:i w:val="false"/>
          <w:color w:val="000000"/>
          <w:sz w:val="28"/>
        </w:rPr>
        <w:t>4) выявления сведений о факте выезда получателей ОДП на постоянное местожительство за пределы Республики Казахстан, в том числе из государственной базы данных "Физические лица";</w:t>
      </w:r>
      <w:r>
        <w:br/>
      </w:r>
      <w:r>
        <w:rPr>
          <w:rFonts w:ascii="Times New Roman"/>
          <w:b w:val="false"/>
          <w:i w:val="false"/>
          <w:color w:val="000000"/>
          <w:sz w:val="28"/>
        </w:rPr>
        <w:t>
      </w:t>
      </w:r>
      <w:r>
        <w:rPr>
          <w:rFonts w:ascii="Times New Roman"/>
          <w:b w:val="false"/>
          <w:i w:val="false"/>
          <w:color w:val="000000"/>
          <w:sz w:val="28"/>
        </w:rPr>
        <w:t>5)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w:t>
      </w:r>
      <w:r>
        <w:rPr>
          <w:rFonts w:ascii="Times New Roman"/>
          <w:b w:val="false"/>
          <w:i w:val="false"/>
          <w:color w:val="000000"/>
          <w:sz w:val="28"/>
        </w:rPr>
        <w:t>6) истечения срока действия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7) выявления фактов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w:t>
      </w:r>
      <w:r>
        <w:rPr>
          <w:rFonts w:ascii="Times New Roman"/>
          <w:b w:val="false"/>
          <w:i w:val="false"/>
          <w:color w:val="000000"/>
          <w:sz w:val="28"/>
        </w:rPr>
        <w:t>8) поступления сведений об освобожденных и отстраненных опекунах (попечителях).</w:t>
      </w:r>
      <w:r>
        <w:br/>
      </w:r>
      <w:r>
        <w:rPr>
          <w:rFonts w:ascii="Times New Roman"/>
          <w:b w:val="false"/>
          <w:i w:val="false"/>
          <w:color w:val="000000"/>
          <w:sz w:val="28"/>
        </w:rPr>
        <w:t>
      </w:t>
      </w:r>
      <w:r>
        <w:rPr>
          <w:rFonts w:ascii="Times New Roman"/>
          <w:b w:val="false"/>
          <w:i w:val="false"/>
          <w:color w:val="000000"/>
          <w:sz w:val="28"/>
        </w:rPr>
        <w:t>45.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95" w:id="6"/>
    <w:p>
      <w:pPr>
        <w:spacing w:after="0"/>
        <w:ind w:left="0"/>
        <w:jc w:val="left"/>
      </w:pPr>
      <w:r>
        <w:rPr>
          <w:rFonts w:ascii="Times New Roman"/>
          <w:b/>
          <w:i w:val="false"/>
          <w:color w:val="000000"/>
        </w:rPr>
        <w:t xml:space="preserve"> 6. Финансирование и выплата социальной помощи и ОДП</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Социальная помощь и ОДП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47.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48. Финансирование расходов на предоставление социальной помощи и ОДП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99" w:id="7"/>
    <w:p>
      <w:pPr>
        <w:spacing w:after="0"/>
        <w:ind w:left="0"/>
        <w:jc w:val="left"/>
      </w:pPr>
      <w:r>
        <w:rPr>
          <w:rFonts w:ascii="Times New Roman"/>
          <w:b/>
          <w:i w:val="false"/>
          <w:color w:val="000000"/>
        </w:rPr>
        <w:t xml:space="preserve"> 7.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49. Мониторинг и учет предоставления социальной помощи и ОДП проводит уполномоченный орган с использованием базы данных автоматизированной информационной системы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установления размеров и определения перечня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отдельных категорий нуждающихся граждан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206" w:id="8"/>
    <w:p>
      <w:pPr>
        <w:spacing w:after="0"/>
        <w:ind w:left="0"/>
        <w:jc w:val="both"/>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w:t>
      </w:r>
    </w:p>
    <w:bookmarkEnd w:id="8"/>
    <w:bookmarkStart w:name="z207" w:id="9"/>
    <w:p>
      <w:pPr>
        <w:spacing w:after="0"/>
        <w:ind w:left="0"/>
        <w:jc w:val="left"/>
      </w:pPr>
      <w:r>
        <w:rPr>
          <w:rFonts w:ascii="Times New Roman"/>
          <w:b/>
          <w:i w:val="false"/>
          <w:color w:val="000000"/>
        </w:rPr>
        <w:t xml:space="preserve"> Сведения о составе семьи заявителя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(Ф.И.О. заявителя) (домашний адрес,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1370"/>
        <w:gridCol w:w="4431"/>
        <w:gridCol w:w="2901"/>
        <w:gridCol w:w="137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ИИН</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уполномоченного заверять </w:t>
      </w:r>
      <w:r>
        <w:br/>
      </w:r>
      <w:r>
        <w:rPr>
          <w:rFonts w:ascii="Times New Roman"/>
          <w:b w:val="false"/>
          <w:i w:val="false"/>
          <w:color w:val="000000"/>
          <w:sz w:val="28"/>
        </w:rPr>
        <w:t>
      </w:t>
      </w:r>
      <w:r>
        <w:rPr>
          <w:rFonts w:ascii="Times New Roman"/>
          <w:b w:val="false"/>
          <w:i w:val="false"/>
          <w:color w:val="000000"/>
          <w:sz w:val="28"/>
        </w:rPr>
        <w:t>сведения о составе семьи _____________________</w:t>
      </w:r>
      <w:r>
        <w:br/>
      </w:r>
      <w:r>
        <w:rPr>
          <w:rFonts w:ascii="Times New Roman"/>
          <w:b w:val="false"/>
          <w:i w:val="false"/>
          <w:color w:val="000000"/>
          <w:sz w:val="28"/>
        </w:rPr>
        <w:t>
      </w:t>
      </w:r>
      <w:r>
        <w:rPr>
          <w:rFonts w:ascii="Times New Roman"/>
          <w:b w:val="false"/>
          <w:i w:val="false"/>
          <w:color w:val="000000"/>
          <w:sz w:val="28"/>
        </w:rPr>
        <w:t xml:space="preserve">(подпись) </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установления размеров и определения перечня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225" w:id="10"/>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 или на участие в проекте "Өрлеу"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 "___" ________ 20___г. </w:t>
      </w:r>
      <w:r>
        <w:br/>
      </w:r>
      <w:r>
        <w:rPr>
          <w:rFonts w:ascii="Times New Roman"/>
          <w:b w:val="false"/>
          <w:i w:val="false"/>
          <w:color w:val="000000"/>
          <w:sz w:val="28"/>
        </w:rPr>
        <w:t>
      </w:t>
      </w:r>
      <w:r>
        <w:rPr>
          <w:rFonts w:ascii="Times New Roman"/>
          <w:b w:val="false"/>
          <w:i w:val="false"/>
          <w:color w:val="000000"/>
          <w:sz w:val="28"/>
        </w:rPr>
        <w:t xml:space="preserve">______________________ </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1. Ф.И.О. заявителя 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______________________________________________________</w:t>
      </w:r>
      <w:r>
        <w:br/>
      </w:r>
      <w:r>
        <w:rPr>
          <w:rFonts w:ascii="Times New Roman"/>
          <w:b w:val="false"/>
          <w:i w:val="false"/>
          <w:color w:val="000000"/>
          <w:sz w:val="28"/>
        </w:rPr>
        <w:t>
      </w:t>
      </w:r>
      <w:r>
        <w:rPr>
          <w:rFonts w:ascii="Times New Roman"/>
          <w:b w:val="false"/>
          <w:i w:val="false"/>
          <w:color w:val="000000"/>
          <w:sz w:val="28"/>
        </w:rPr>
        <w:t>3. Место работы, должность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4. Среднедушевой доход семьи __________________________________________________ </w:t>
      </w:r>
      <w:r>
        <w:br/>
      </w:r>
      <w:r>
        <w:rPr>
          <w:rFonts w:ascii="Times New Roman"/>
          <w:b w:val="false"/>
          <w:i w:val="false"/>
          <w:color w:val="000000"/>
          <w:sz w:val="28"/>
        </w:rPr>
        <w:t>
      </w:t>
      </w:r>
      <w:r>
        <w:rPr>
          <w:rFonts w:ascii="Times New Roman"/>
          <w:b w:val="false"/>
          <w:i w:val="false"/>
          <w:color w:val="000000"/>
          <w:sz w:val="28"/>
        </w:rPr>
        <w:t>5. Трудная жизненная ситуация, в связи с наступлением которой заявитель обратился за социальной помощью _____________________________________________________________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6.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764"/>
        <w:gridCol w:w="833"/>
        <w:gridCol w:w="986"/>
        <w:gridCol w:w="986"/>
        <w:gridCol w:w="833"/>
        <w:gridCol w:w="1764"/>
        <w:gridCol w:w="3780"/>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рождения</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 </w:t>
            </w:r>
            <w:r>
              <w:br/>
            </w:r>
            <w:r>
              <w:rPr>
                <w:rFonts w:ascii="Times New Roman"/>
                <w:b w:val="false"/>
                <w:i w:val="false"/>
                <w:color w:val="000000"/>
                <w:sz w:val="20"/>
              </w:rPr>
              <w:t xml:space="preserve">венное </w:t>
            </w:r>
            <w:r>
              <w:br/>
            </w:r>
            <w:r>
              <w:rPr>
                <w:rFonts w:ascii="Times New Roman"/>
                <w:b w:val="false"/>
                <w:i w:val="false"/>
                <w:color w:val="000000"/>
                <w:sz w:val="20"/>
              </w:rPr>
              <w:t xml:space="preserve">отно- </w:t>
            </w:r>
            <w:r>
              <w:br/>
            </w:r>
            <w:r>
              <w:rPr>
                <w:rFonts w:ascii="Times New Roman"/>
                <w:b w:val="false"/>
                <w:i w:val="false"/>
                <w:color w:val="000000"/>
                <w:sz w:val="20"/>
              </w:rPr>
              <w:t xml:space="preserve">шение </w:t>
            </w:r>
            <w:r>
              <w:br/>
            </w:r>
            <w:r>
              <w:rPr>
                <w:rFonts w:ascii="Times New Roman"/>
                <w:b w:val="false"/>
                <w:i w:val="false"/>
                <w:color w:val="000000"/>
                <w:sz w:val="20"/>
              </w:rPr>
              <w:t xml:space="preserve">к </w:t>
            </w:r>
            <w:r>
              <w:br/>
            </w:r>
            <w:r>
              <w:rPr>
                <w:rFonts w:ascii="Times New Roman"/>
                <w:b w:val="false"/>
                <w:i w:val="false"/>
                <w:color w:val="000000"/>
                <w:sz w:val="20"/>
              </w:rPr>
              <w:t xml:space="preserve">заяви- </w:t>
            </w:r>
            <w:r>
              <w:br/>
            </w:r>
            <w:r>
              <w:rPr>
                <w:rFonts w:ascii="Times New Roman"/>
                <w:b w:val="false"/>
                <w:i w:val="false"/>
                <w:color w:val="000000"/>
                <w:sz w:val="20"/>
              </w:rPr>
              <w:t>телю</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 </w:t>
            </w:r>
            <w:r>
              <w:br/>
            </w:r>
            <w:r>
              <w:rPr>
                <w:rFonts w:ascii="Times New Roman"/>
                <w:b w:val="false"/>
                <w:i w:val="false"/>
                <w:color w:val="000000"/>
                <w:sz w:val="20"/>
              </w:rPr>
              <w:t xml:space="preserve">тость </w:t>
            </w:r>
            <w:r>
              <w:br/>
            </w:r>
            <w:r>
              <w:rPr>
                <w:rFonts w:ascii="Times New Roman"/>
                <w:b w:val="false"/>
                <w:i w:val="false"/>
                <w:color w:val="000000"/>
                <w:sz w:val="20"/>
              </w:rPr>
              <w:t xml:space="preserve">(место </w:t>
            </w:r>
            <w:r>
              <w:br/>
            </w:r>
            <w:r>
              <w:rPr>
                <w:rFonts w:ascii="Times New Roman"/>
                <w:b w:val="false"/>
                <w:i w:val="false"/>
                <w:color w:val="000000"/>
                <w:sz w:val="20"/>
              </w:rPr>
              <w:t xml:space="preserve">работы, </w:t>
            </w:r>
            <w:r>
              <w:br/>
            </w:r>
            <w:r>
              <w:rPr>
                <w:rFonts w:ascii="Times New Roman"/>
                <w:b w:val="false"/>
                <w:i w:val="false"/>
                <w:color w:val="000000"/>
                <w:sz w:val="20"/>
              </w:rPr>
              <w:t>учебы)</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Самостоятельная занятость</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Данные о регистрации в </w:t>
            </w:r>
            <w:r>
              <w:br/>
            </w:r>
            <w:r>
              <w:rPr>
                <w:rFonts w:ascii="Times New Roman"/>
                <w:b w:val="false"/>
                <w:i w:val="false"/>
                <w:color w:val="000000"/>
                <w:sz w:val="20"/>
              </w:rPr>
              <w:t xml:space="preserve"> органах </w:t>
            </w:r>
            <w:r>
              <w:br/>
            </w:r>
            <w:r>
              <w:rPr>
                <w:rFonts w:ascii="Times New Roman"/>
                <w:b w:val="false"/>
                <w:i w:val="false"/>
                <w:color w:val="000000"/>
                <w:sz w:val="20"/>
              </w:rPr>
              <w:t xml:space="preserve"> занятос- </w:t>
            </w:r>
            <w:r>
              <w:br/>
            </w:r>
            <w:r>
              <w:rPr>
                <w:rFonts w:ascii="Times New Roman"/>
                <w:b w:val="false"/>
                <w:i w:val="false"/>
                <w:color w:val="000000"/>
                <w:sz w:val="20"/>
              </w:rPr>
              <w:t xml:space="preserve"> ти в </w:t>
            </w:r>
            <w:r>
              <w:br/>
            </w:r>
            <w:r>
              <w:rPr>
                <w:rFonts w:ascii="Times New Roman"/>
                <w:b w:val="false"/>
                <w:i w:val="false"/>
                <w:color w:val="000000"/>
                <w:sz w:val="20"/>
              </w:rPr>
              <w:t xml:space="preserve">качестве </w:t>
            </w:r>
            <w:r>
              <w:br/>
            </w:r>
            <w:r>
              <w:rPr>
                <w:rFonts w:ascii="Times New Roman"/>
                <w:b w:val="false"/>
                <w:i w:val="false"/>
                <w:color w:val="000000"/>
                <w:sz w:val="20"/>
              </w:rPr>
              <w:t xml:space="preserve"> безра- </w:t>
            </w:r>
            <w:r>
              <w:br/>
            </w:r>
            <w:r>
              <w:rPr>
                <w:rFonts w:ascii="Times New Roman"/>
                <w:b w:val="false"/>
                <w:i w:val="false"/>
                <w:color w:val="000000"/>
                <w:sz w:val="20"/>
              </w:rPr>
              <w:t xml:space="preserve"> ботного</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участии в </w:t>
            </w:r>
            <w:r>
              <w:br/>
            </w:r>
            <w:r>
              <w:rPr>
                <w:rFonts w:ascii="Times New Roman"/>
                <w:b w:val="false"/>
                <w:i w:val="false"/>
                <w:color w:val="000000"/>
                <w:sz w:val="20"/>
              </w:rPr>
              <w:t xml:space="preserve">общественных </w:t>
            </w:r>
            <w:r>
              <w:br/>
            </w:r>
            <w:r>
              <w:rPr>
                <w:rFonts w:ascii="Times New Roman"/>
                <w:b w:val="false"/>
                <w:i w:val="false"/>
                <w:color w:val="000000"/>
                <w:sz w:val="20"/>
              </w:rPr>
              <w:t xml:space="preserve">работах, </w:t>
            </w:r>
            <w:r>
              <w:br/>
            </w:r>
            <w:r>
              <w:rPr>
                <w:rFonts w:ascii="Times New Roman"/>
                <w:b w:val="false"/>
                <w:i w:val="false"/>
                <w:color w:val="000000"/>
                <w:sz w:val="20"/>
              </w:rPr>
              <w:t xml:space="preserve">профессиональ- </w:t>
            </w:r>
            <w:r>
              <w:br/>
            </w:r>
            <w:r>
              <w:rPr>
                <w:rFonts w:ascii="Times New Roman"/>
                <w:b w:val="false"/>
                <w:i w:val="false"/>
                <w:color w:val="000000"/>
                <w:sz w:val="20"/>
              </w:rPr>
              <w:t xml:space="preserve">ной подготовке </w:t>
            </w:r>
            <w:r>
              <w:br/>
            </w:r>
            <w:r>
              <w:rPr>
                <w:rFonts w:ascii="Times New Roman"/>
                <w:b w:val="false"/>
                <w:i w:val="false"/>
                <w:color w:val="000000"/>
                <w:sz w:val="20"/>
              </w:rPr>
              <w:t xml:space="preserve">(переподготов-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7.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 _______________________________________________</w:t>
      </w:r>
      <w:r>
        <w:br/>
      </w:r>
      <w:r>
        <w:rPr>
          <w:rFonts w:ascii="Times New Roman"/>
          <w:b w:val="false"/>
          <w:i w:val="false"/>
          <w:color w:val="000000"/>
          <w:sz w:val="28"/>
        </w:rPr>
        <w:t>
      </w:t>
      </w:r>
      <w:r>
        <w:rPr>
          <w:rFonts w:ascii="Times New Roman"/>
          <w:b w:val="false"/>
          <w:i w:val="false"/>
          <w:color w:val="000000"/>
          <w:sz w:val="28"/>
        </w:rPr>
        <w:t>8.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семьи (в т.ч. </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имеющих доход </w:t>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за предыдущий </w:t>
            </w:r>
            <w:r>
              <w:br/>
            </w:r>
            <w:r>
              <w:rPr>
                <w:rFonts w:ascii="Times New Roman"/>
                <w:b w:val="false"/>
                <w:i w:val="false"/>
                <w:color w:val="000000"/>
                <w:sz w:val="20"/>
              </w:rPr>
              <w:t xml:space="preserve">квартал </w:t>
            </w:r>
            <w:r>
              <w:br/>
            </w:r>
            <w:r>
              <w:rPr>
                <w:rFonts w:ascii="Times New Roman"/>
                <w:b w:val="false"/>
                <w:i w:val="false"/>
                <w:color w:val="000000"/>
                <w:sz w:val="20"/>
              </w:rPr>
              <w:t xml:space="preserve">(тенге)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хозяйстве (приусадебный </w:t>
            </w:r>
            <w:r>
              <w:br/>
            </w:r>
            <w:r>
              <w:rPr>
                <w:rFonts w:ascii="Times New Roman"/>
                <w:b w:val="false"/>
                <w:i w:val="false"/>
                <w:color w:val="000000"/>
                <w:sz w:val="20"/>
              </w:rPr>
              <w:t xml:space="preserve">участок, скот и птица), дачном </w:t>
            </w:r>
            <w:r>
              <w:br/>
            </w:r>
            <w:r>
              <w:rPr>
                <w:rFonts w:ascii="Times New Roman"/>
                <w:b w:val="false"/>
                <w:i w:val="false"/>
                <w:color w:val="000000"/>
                <w:sz w:val="20"/>
              </w:rPr>
              <w:t xml:space="preserve">и земельном участке (земельной </w:t>
            </w:r>
            <w:r>
              <w:br/>
            </w:r>
            <w:r>
              <w:rPr>
                <w:rFonts w:ascii="Times New Roman"/>
                <w:b w:val="false"/>
                <w:i w:val="false"/>
                <w:color w:val="000000"/>
                <w:sz w:val="20"/>
              </w:rPr>
              <w:t xml:space="preserve">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квартал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Наличие: </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иного жилья, кроме занимаемого в настоящее время, (заявленные доходы от его эксплуатации)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10. Иные доходы семьи (форма, сумма, источник):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 Видимые признаки нуждаемости (состояние мебели, жилья, электропроводки и т.д.): 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12. Видимые признаки благополучия (тарелка спутниковой антенны, кондиционер, свежий дорогой ремонт и т.д.): 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13. Санитарно-эпидемиологические условия проживания: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14. Другие наблюдения участковой комиссии: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ознакомлен(а): ____________________________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(заполняется в случае отказа заявителя от проведения обследования)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установления размеров и определения перечня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280" w:id="11"/>
    <w:p>
      <w:pPr>
        <w:spacing w:after="0"/>
        <w:ind w:left="0"/>
        <w:jc w:val="left"/>
      </w:pPr>
      <w:r>
        <w:rPr>
          <w:rFonts w:ascii="Times New Roman"/>
          <w:b/>
          <w:i w:val="false"/>
          <w:color w:val="000000"/>
        </w:rPr>
        <w:t xml:space="preserve"> Заключение участковой комиссии № _____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 _________ 20__ г. </w:t>
      </w:r>
      <w:r>
        <w:br/>
      </w: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w:t>
      </w:r>
      <w:r>
        <w:br/>
      </w:r>
      <w:r>
        <w:rPr>
          <w:rFonts w:ascii="Times New Roman"/>
          <w:b w:val="false"/>
          <w:i w:val="false"/>
          <w:color w:val="000000"/>
          <w:sz w:val="28"/>
        </w:rPr>
        <w:t>
      </w:t>
      </w:r>
      <w:r>
        <w:br/>
      </w:r>
      <w:r>
        <w:rPr>
          <w:rFonts w:ascii="Times New Roman"/>
          <w:b w:val="false"/>
          <w:i w:val="false"/>
          <w:color w:val="000000"/>
          <w:sz w:val="28"/>
        </w:rPr>
        <w:t>обратившегося за предоставлением 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 (социальной помощи в связи с наступлением трудной жизненной ситуации, обусловленной денежной помощи – нужное указать)</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(социальной помощи в связи с наступлением трудной жизненной ситуации, обусловленной денежной помощи – нужное указать)</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принято "__"____________ 20__ г. ________________________________________ Ф.И.О., должность, подпись работника, акима поселка, сельского округа или уполномоченного органа, принявшего документы </w:t>
      </w:r>
      <w:r>
        <w:br/>
      </w:r>
      <w:r>
        <w:rPr>
          <w:rFonts w:ascii="Times New Roman"/>
          <w:b w:val="false"/>
          <w:i w:val="false"/>
          <w:color w:val="000000"/>
          <w:sz w:val="28"/>
        </w:rPr>
        <w:t>
      </w:t>
      </w:r>
      <w:r>
        <w:rPr>
          <w:rFonts w:ascii="Times New Roman"/>
          <w:b w:val="false"/>
          <w:i w:val="false"/>
          <w:color w:val="000000"/>
          <w:sz w:val="28"/>
        </w:rPr>
        <w:t xml:space="preserve">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установления размеров и определения перечня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306" w:id="12"/>
    <w:p>
      <w:pPr>
        <w:spacing w:after="0"/>
        <w:ind w:left="0"/>
        <w:jc w:val="left"/>
      </w:pPr>
      <w:r>
        <w:rPr>
          <w:rFonts w:ascii="Times New Roman"/>
          <w:b/>
          <w:i w:val="false"/>
          <w:color w:val="000000"/>
        </w:rPr>
        <w:t xml:space="preserve"> Лист собеседования для участия в проекте "Өрлеу"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Проблемы, беспокойства (трудности на сегодняшний день), что мешает_______________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Желания семьи (одиноко проживающего гражданина) 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_________________(дата)</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установления размеров и определения перечня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348" w:id="13"/>
    <w:p>
      <w:pPr>
        <w:spacing w:after="0"/>
        <w:ind w:left="0"/>
        <w:jc w:val="left"/>
      </w:pPr>
      <w:r>
        <w:rPr>
          <w:rFonts w:ascii="Times New Roman"/>
          <w:b/>
          <w:i w:val="false"/>
          <w:color w:val="000000"/>
        </w:rPr>
        <w:t xml:space="preserve"> Заявление на участие в проекте "Өрлеу" </w:t>
      </w:r>
    </w:p>
    <w:bookmarkEnd w:id="13"/>
    <w:bookmarkStart w:name="z349" w:id="14"/>
    <w:p>
      <w:pPr>
        <w:spacing w:after="0"/>
        <w:ind w:left="0"/>
        <w:jc w:val="both"/>
      </w:pPr>
      <w:r>
        <w:rPr>
          <w:rFonts w:ascii="Times New Roman"/>
          <w:b w:val="false"/>
          <w:i w:val="false"/>
          <w:color w:val="000000"/>
          <w:sz w:val="28"/>
        </w:rPr>
        <w:t>            В Кармакшинский районный отдел занятости, социальных</w:t>
      </w:r>
      <w:r>
        <w:br/>
      </w:r>
      <w:r>
        <w:rPr>
          <w:rFonts w:ascii="Times New Roman"/>
          <w:b w:val="false"/>
          <w:i w:val="false"/>
          <w:color w:val="000000"/>
          <w:sz w:val="28"/>
        </w:rPr>
        <w:t>
</w:t>
      </w:r>
    </w:p>
    <w:bookmarkEnd w:id="14"/>
    <w:bookmarkStart w:name="z350" w:id="15"/>
    <w:p>
      <w:pPr>
        <w:spacing w:after="0"/>
        <w:ind w:left="0"/>
        <w:jc w:val="both"/>
      </w:pPr>
      <w:r>
        <w:rPr>
          <w:rFonts w:ascii="Times New Roman"/>
          <w:b w:val="false"/>
          <w:i w:val="false"/>
          <w:color w:val="000000"/>
          <w:sz w:val="28"/>
        </w:rPr>
        <w:t xml:space="preserve">             программ и регистрации актов гражданского состояния от____________________________________________________ </w:t>
      </w:r>
      <w:r>
        <w:br/>
      </w:r>
      <w:r>
        <w:rPr>
          <w:rFonts w:ascii="Times New Roman"/>
          <w:b w:val="false"/>
          <w:i w:val="false"/>
          <w:color w:val="000000"/>
          <w:sz w:val="28"/>
        </w:rPr>
        <w:t>
</w:t>
      </w:r>
    </w:p>
    <w:bookmarkEnd w:id="15"/>
    <w:bookmarkStart w:name="z351" w:id="16"/>
    <w:p>
      <w:pPr>
        <w:spacing w:after="0"/>
        <w:ind w:left="0"/>
        <w:jc w:val="both"/>
      </w:pPr>
      <w:r>
        <w:rPr>
          <w:rFonts w:ascii="Times New Roman"/>
          <w:b w:val="false"/>
          <w:i w:val="false"/>
          <w:color w:val="000000"/>
          <w:sz w:val="28"/>
        </w:rPr>
        <w:t>             (Ф.И.О. заявителя)</w:t>
      </w:r>
      <w:r>
        <w:br/>
      </w:r>
      <w:r>
        <w:rPr>
          <w:rFonts w:ascii="Times New Roman"/>
          <w:b w:val="false"/>
          <w:i w:val="false"/>
          <w:color w:val="000000"/>
          <w:sz w:val="28"/>
        </w:rPr>
        <w:t>
</w:t>
      </w:r>
    </w:p>
    <w:bookmarkEnd w:id="16"/>
    <w:bookmarkStart w:name="z352" w:id="17"/>
    <w:p>
      <w:pPr>
        <w:spacing w:after="0"/>
        <w:ind w:left="0"/>
        <w:jc w:val="both"/>
      </w:pPr>
      <w:r>
        <w:rPr>
          <w:rFonts w:ascii="Times New Roman"/>
          <w:b w:val="false"/>
          <w:i w:val="false"/>
          <w:color w:val="000000"/>
          <w:sz w:val="28"/>
        </w:rPr>
        <w:t>             проживающего по адресу________________________</w:t>
      </w:r>
      <w:r>
        <w:br/>
      </w:r>
      <w:r>
        <w:rPr>
          <w:rFonts w:ascii="Times New Roman"/>
          <w:b w:val="false"/>
          <w:i w:val="false"/>
          <w:color w:val="000000"/>
          <w:sz w:val="28"/>
        </w:rPr>
        <w:t>
</w:t>
      </w:r>
    </w:p>
    <w:bookmarkEnd w:id="17"/>
    <w:bookmarkStart w:name="z353" w:id="18"/>
    <w:p>
      <w:pPr>
        <w:spacing w:after="0"/>
        <w:ind w:left="0"/>
        <w:jc w:val="both"/>
      </w:pPr>
      <w:r>
        <w:rPr>
          <w:rFonts w:ascii="Times New Roman"/>
          <w:b w:val="false"/>
          <w:i w:val="false"/>
          <w:color w:val="000000"/>
          <w:sz w:val="28"/>
        </w:rPr>
        <w:t xml:space="preserve">             (населенный пункт, район) </w:t>
      </w:r>
      <w:r>
        <w:br/>
      </w:r>
      <w:r>
        <w:rPr>
          <w:rFonts w:ascii="Times New Roman"/>
          <w:b w:val="false"/>
          <w:i w:val="false"/>
          <w:color w:val="000000"/>
          <w:sz w:val="28"/>
        </w:rPr>
        <w:t>
</w:t>
      </w:r>
    </w:p>
    <w:bookmarkEnd w:id="18"/>
    <w:bookmarkStart w:name="z354" w:id="19"/>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w:t>
      </w:r>
    </w:p>
    <w:bookmarkEnd w:id="19"/>
    <w:bookmarkStart w:name="z355" w:id="20"/>
    <w:p>
      <w:pPr>
        <w:spacing w:after="0"/>
        <w:ind w:left="0"/>
        <w:jc w:val="both"/>
      </w:pPr>
      <w:r>
        <w:rPr>
          <w:rFonts w:ascii="Times New Roman"/>
          <w:b w:val="false"/>
          <w:i w:val="false"/>
          <w:color w:val="000000"/>
          <w:sz w:val="28"/>
        </w:rPr>
        <w:t xml:space="preserve">             (улица, № дома и квартиры, телефон) </w:t>
      </w:r>
      <w:r>
        <w:br/>
      </w:r>
      <w:r>
        <w:rPr>
          <w:rFonts w:ascii="Times New Roman"/>
          <w:b w:val="false"/>
          <w:i w:val="false"/>
          <w:color w:val="000000"/>
          <w:sz w:val="28"/>
        </w:rPr>
        <w:t>
</w:t>
      </w:r>
    </w:p>
    <w:bookmarkEnd w:id="20"/>
    <w:bookmarkStart w:name="z356" w:id="21"/>
    <w:p>
      <w:pPr>
        <w:spacing w:after="0"/>
        <w:ind w:left="0"/>
        <w:jc w:val="both"/>
      </w:pPr>
      <w:r>
        <w:rPr>
          <w:rFonts w:ascii="Times New Roman"/>
          <w:b w:val="false"/>
          <w:i w:val="false"/>
          <w:color w:val="000000"/>
          <w:sz w:val="28"/>
        </w:rPr>
        <w:t xml:space="preserve">             уд. личности №______________________ </w:t>
      </w:r>
      <w:r>
        <w:br/>
      </w:r>
      <w:r>
        <w:rPr>
          <w:rFonts w:ascii="Times New Roman"/>
          <w:b w:val="false"/>
          <w:i w:val="false"/>
          <w:color w:val="000000"/>
          <w:sz w:val="28"/>
        </w:rPr>
        <w:t>
</w:t>
      </w:r>
    </w:p>
    <w:bookmarkEnd w:id="21"/>
    <w:bookmarkStart w:name="z357" w:id="22"/>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w:t>
      </w:r>
    </w:p>
    <w:bookmarkEnd w:id="22"/>
    <w:bookmarkStart w:name="z358" w:id="23"/>
    <w:p>
      <w:pPr>
        <w:spacing w:after="0"/>
        <w:ind w:left="0"/>
        <w:jc w:val="both"/>
      </w:pPr>
      <w:r>
        <w:rPr>
          <w:rFonts w:ascii="Times New Roman"/>
          <w:b w:val="false"/>
          <w:i w:val="false"/>
          <w:color w:val="000000"/>
          <w:sz w:val="28"/>
        </w:rPr>
        <w:t>             дата выдачи _________________________</w:t>
      </w:r>
      <w:r>
        <w:br/>
      </w:r>
      <w:r>
        <w:rPr>
          <w:rFonts w:ascii="Times New Roman"/>
          <w:b w:val="false"/>
          <w:i w:val="false"/>
          <w:color w:val="000000"/>
          <w:sz w:val="28"/>
        </w:rPr>
        <w:t>
</w:t>
      </w:r>
    </w:p>
    <w:bookmarkEnd w:id="23"/>
    <w:bookmarkStart w:name="z359" w:id="24"/>
    <w:p>
      <w:pPr>
        <w:spacing w:after="0"/>
        <w:ind w:left="0"/>
        <w:jc w:val="both"/>
      </w:pPr>
      <w:r>
        <w:rPr>
          <w:rFonts w:ascii="Times New Roman"/>
          <w:b w:val="false"/>
          <w:i w:val="false"/>
          <w:color w:val="000000"/>
          <w:sz w:val="28"/>
        </w:rPr>
        <w:t>             ИИН _______________________________</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Заявление</w:t>
            </w:r>
            <w:r>
              <w:br/>
            </w:r>
            <w:r>
              <w:rPr>
                <w:rFonts w:ascii="Times New Roman"/>
                <w:b w:val="false"/>
                <w:i w:val="false"/>
                <w:color w:val="000000"/>
                <w:sz w:val="20"/>
              </w:rPr>
              <w:t>
</w:t>
            </w:r>
            <w:r>
              <w:rPr>
                <w:rFonts w:ascii="Times New Roman"/>
                <w:b w:val="false"/>
                <w:i w:val="false"/>
                <w:color w:val="000000"/>
                <w:sz w:val="20"/>
              </w:rPr>
              <w:t>Прошу принять меня (мою семью) в проект и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0"/>
              </w:rPr>
              <w:t>
</w:t>
            </w:r>
            <w:r>
              <w:rPr>
                <w:rFonts w:ascii="Times New Roman"/>
                <w:b w:val="false"/>
                <w:i w:val="false"/>
                <w:color w:val="000000"/>
                <w:sz w:val="20"/>
              </w:rPr>
              <w:t xml:space="preserve">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r>
              <w:br/>
            </w:r>
            <w:r>
              <w:rPr>
                <w:rFonts w:ascii="Times New Roman"/>
                <w:b w:val="false"/>
                <w:i w:val="false"/>
                <w:color w:val="000000"/>
                <w:sz w:val="20"/>
              </w:rPr>
              <w:t>
</w:t>
            </w:r>
            <w:r>
              <w:rPr>
                <w:rFonts w:ascii="Times New Roman"/>
                <w:b w:val="false"/>
                <w:i w:val="false"/>
                <w:color w:val="000000"/>
                <w:sz w:val="20"/>
              </w:rPr>
              <w:t xml:space="preserve"> Я информирован(а) о том, что представляемая мной информация конфиденциальна и будет использоваться исключительно для реализации социальных программ. </w:t>
            </w:r>
            <w:r>
              <w:br/>
            </w:r>
            <w:r>
              <w:rPr>
                <w:rFonts w:ascii="Times New Roman"/>
                <w:b w:val="false"/>
                <w:i w:val="false"/>
                <w:color w:val="000000"/>
                <w:sz w:val="20"/>
              </w:rPr>
              <w:t xml:space="preserve"> Моя семья (включая меня) состоит из _____ человек. </w:t>
            </w:r>
            <w:r>
              <w:br/>
            </w:r>
            <w:r>
              <w:rPr>
                <w:rFonts w:ascii="Times New Roman"/>
                <w:b w:val="false"/>
                <w:i w:val="false"/>
                <w:color w:val="000000"/>
                <w:sz w:val="20"/>
              </w:rPr>
              <w:t xml:space="preserve"> В случае возникновения изменений в составе семьи обязуюсь в течение пятнадцати рабочих дней сообщить о них. </w:t>
            </w:r>
            <w:r>
              <w:br/>
            </w:r>
            <w:r>
              <w:rPr>
                <w:rFonts w:ascii="Times New Roman"/>
                <w:b w:val="false"/>
                <w:i w:val="false"/>
                <w:color w:val="000000"/>
                <w:sz w:val="20"/>
              </w:rPr>
              <w:t xml:space="preserve"> Предупрежден(а) об ответственности за представление ложной информации и недостоверных (поддельных) документов. </w:t>
            </w:r>
            <w:r>
              <w:br/>
            </w:r>
            <w:r>
              <w:rPr>
                <w:rFonts w:ascii="Times New Roman"/>
                <w:b w:val="false"/>
                <w:i w:val="false"/>
                <w:color w:val="000000"/>
                <w:sz w:val="20"/>
              </w:rPr>
              <w:t>
</w:t>
            </w:r>
            <w:r>
              <w:rPr>
                <w:rFonts w:ascii="Times New Roman"/>
                <w:b w:val="false"/>
                <w:i w:val="false"/>
                <w:color w:val="000000"/>
                <w:sz w:val="20"/>
              </w:rPr>
              <w:t>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Одновременно при наличии права прошу оказать мне и членам моей семье:</w:t>
            </w:r>
            <w:r>
              <w:br/>
            </w:r>
            <w:r>
              <w:rPr>
                <w:rFonts w:ascii="Times New Roman"/>
                <w:b w:val="false"/>
                <w:i w:val="false"/>
                <w:color w:val="000000"/>
                <w:sz w:val="20"/>
              </w:rPr>
              <w:t>
</w:t>
            </w:r>
            <w:r>
              <w:rPr>
                <w:rFonts w:ascii="Times New Roman"/>
                <w:b w:val="false"/>
                <w:i w:val="false"/>
                <w:color w:val="000000"/>
                <w:sz w:val="20"/>
              </w:rPr>
              <w:t>жилищную помощь</w:t>
            </w:r>
            <w:r>
              <w:br/>
            </w:r>
            <w:r>
              <w:rPr>
                <w:rFonts w:ascii="Times New Roman"/>
                <w:b w:val="false"/>
                <w:i w:val="false"/>
                <w:color w:val="000000"/>
                <w:sz w:val="20"/>
              </w:rPr>
              <w:t>
</w:t>
            </w:r>
            <w:r>
              <w:rPr>
                <w:rFonts w:ascii="Times New Roman"/>
                <w:b w:val="false"/>
                <w:i w:val="false"/>
                <w:color w:val="000000"/>
                <w:sz w:val="20"/>
              </w:rPr>
              <w:t xml:space="preserve">специальные социальные услуги </w:t>
            </w:r>
            <w:r>
              <w:br/>
            </w:r>
            <w:r>
              <w:rPr>
                <w:rFonts w:ascii="Times New Roman"/>
                <w:b w:val="false"/>
                <w:i w:val="false"/>
                <w:color w:val="000000"/>
                <w:sz w:val="20"/>
              </w:rPr>
              <w:t>
</w:t>
            </w:r>
            <w:r>
              <w:rPr>
                <w:rFonts w:ascii="Times New Roman"/>
                <w:b w:val="false"/>
                <w:i w:val="false"/>
                <w:color w:val="000000"/>
                <w:sz w:val="20"/>
              </w:rPr>
              <w:t>меры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r>
              <w:br/>
            </w:r>
            <w:r>
              <w:rPr>
                <w:rFonts w:ascii="Times New Roman"/>
                <w:b w:val="false"/>
                <w:i w:val="false"/>
                <w:color w:val="000000"/>
                <w:sz w:val="20"/>
              </w:rPr>
              <w:t>
</w:t>
            </w:r>
            <w:r>
              <w:rPr>
                <w:rFonts w:ascii="Times New Roman"/>
                <w:b w:val="false"/>
                <w:i w:val="false"/>
                <w:color w:val="000000"/>
                <w:sz w:val="20"/>
              </w:rPr>
              <w:t>социальную помощь по решению местных представительных органов</w:t>
            </w:r>
            <w:r>
              <w:br/>
            </w:r>
            <w:r>
              <w:rPr>
                <w:rFonts w:ascii="Times New Roman"/>
                <w:b w:val="false"/>
                <w:i w:val="false"/>
                <w:color w:val="000000"/>
                <w:sz w:val="20"/>
              </w:rPr>
              <w:t>
</w:t>
            </w:r>
            <w:r>
              <w:br/>
            </w:r>
            <w:r>
              <w:rPr>
                <w:rFonts w:ascii="Times New Roman"/>
                <w:b w:val="false"/>
                <w:i w:val="false"/>
                <w:color w:val="000000"/>
                <w:sz w:val="20"/>
              </w:rPr>
              <w:t xml:space="preserve"> "____"__________20__ г. __________________ </w:t>
            </w:r>
            <w:r>
              <w:br/>
            </w:r>
            <w:r>
              <w:rPr>
                <w:rFonts w:ascii="Times New Roman"/>
                <w:b w:val="false"/>
                <w:i w:val="false"/>
                <w:color w:val="000000"/>
                <w:sz w:val="20"/>
              </w:rPr>
              <w:t>
</w:t>
            </w:r>
            <w:r>
              <w:rPr>
                <w:rFonts w:ascii="Times New Roman"/>
                <w:b w:val="false"/>
                <w:i w:val="false"/>
                <w:color w:val="000000"/>
                <w:sz w:val="20"/>
              </w:rPr>
              <w:t xml:space="preserve"> (дата) (подпись заявителя)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Для служебных отметок отдела занятости и социальных программ.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Документы приняты </w:t>
            </w:r>
            <w:r>
              <w:br/>
            </w:r>
            <w:r>
              <w:rPr>
                <w:rFonts w:ascii="Times New Roman"/>
                <w:b w:val="false"/>
                <w:i w:val="false"/>
                <w:color w:val="000000"/>
                <w:sz w:val="20"/>
              </w:rPr>
              <w:t>
</w:t>
            </w:r>
            <w:r>
              <w:rPr>
                <w:rFonts w:ascii="Times New Roman"/>
                <w:b w:val="false"/>
                <w:i w:val="false"/>
                <w:color w:val="000000"/>
                <w:sz w:val="20"/>
              </w:rPr>
              <w:t xml:space="preserve"> "____"__________20__ г. 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(дата) (Ф.И.О. и подпись лица, принявшего документы)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 | Регистрационный номер семьи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Заявление с прилагаемыми документами передано в участковую комиссию </w:t>
            </w:r>
            <w:r>
              <w:br/>
            </w:r>
            <w:r>
              <w:rPr>
                <w:rFonts w:ascii="Times New Roman"/>
                <w:b w:val="false"/>
                <w:i w:val="false"/>
                <w:color w:val="000000"/>
                <w:sz w:val="20"/>
              </w:rPr>
              <w:t xml:space="preserve"> "__"__________ 20__ г. </w:t>
            </w:r>
            <w:r>
              <w:br/>
            </w:r>
            <w:r>
              <w:rPr>
                <w:rFonts w:ascii="Times New Roman"/>
                <w:b w:val="false"/>
                <w:i w:val="false"/>
                <w:color w:val="000000"/>
                <w:sz w:val="20"/>
              </w:rPr>
              <w:t xml:space="preserve"> Принято "__"________ 20__ г. </w:t>
            </w:r>
            <w:r>
              <w:br/>
            </w:r>
            <w:r>
              <w:rPr>
                <w:rFonts w:ascii="Times New Roman"/>
                <w:b w:val="false"/>
                <w:i w:val="false"/>
                <w:color w:val="000000"/>
                <w:sz w:val="20"/>
              </w:rPr>
              <w:t xml:space="preserve"> ___________________________ Ф.И.О. и подпись члена участковой комиссии, </w:t>
            </w:r>
            <w:r>
              <w:br/>
            </w:r>
            <w:r>
              <w:rPr>
                <w:rFonts w:ascii="Times New Roman"/>
                <w:b w:val="false"/>
                <w:i w:val="false"/>
                <w:color w:val="000000"/>
                <w:sz w:val="20"/>
              </w:rPr>
              <w:t xml:space="preserve"> принявшего документы. </w:t>
            </w:r>
            <w:r>
              <w:br/>
            </w:r>
            <w:r>
              <w:rPr>
                <w:rFonts w:ascii="Times New Roman"/>
                <w:b w:val="false"/>
                <w:i w:val="false"/>
                <w:color w:val="000000"/>
                <w:sz w:val="20"/>
              </w:rPr>
              <w:t xml:space="preserve"> Подпись заявителя _______________ </w:t>
            </w:r>
            <w:r>
              <w:br/>
            </w:r>
            <w:r>
              <w:rPr>
                <w:rFonts w:ascii="Times New Roman"/>
                <w:b w:val="false"/>
                <w:i w:val="false"/>
                <w:color w:val="000000"/>
                <w:sz w:val="20"/>
              </w:rPr>
              <w:t>
</w:t>
            </w:r>
            <w:r>
              <w:rPr>
                <w:rFonts w:ascii="Times New Roman"/>
                <w:b w:val="false"/>
                <w:i w:val="false"/>
                <w:color w:val="000000"/>
                <w:sz w:val="20"/>
              </w:rPr>
              <w:t xml:space="preserve">Отметка уполномоченного органа о дате приема документов от акима поселка, села, сельского округа "__"_________ 20__ г., </w:t>
            </w:r>
            <w:r>
              <w:br/>
            </w:r>
            <w:r>
              <w:rPr>
                <w:rFonts w:ascii="Times New Roman"/>
                <w:b w:val="false"/>
                <w:i w:val="false"/>
                <w:color w:val="000000"/>
                <w:sz w:val="20"/>
              </w:rPr>
              <w:t>
</w:t>
            </w:r>
            <w:r>
              <w:rPr>
                <w:rFonts w:ascii="Times New Roman"/>
                <w:b w:val="false"/>
                <w:i w:val="false"/>
                <w:color w:val="000000"/>
                <w:sz w:val="20"/>
              </w:rPr>
              <w:t>Ф.И.О., должность, подпись лица, принявшего документы_____________________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_ _ _ _ _ _ _ _ _ _ _ _ _ _ _ _ _ _ _ _ _ _ _ _ _ _ _ _ _ _ _ __ _ _ _ _ _ _ _ _ _ _ _ _ _ _ _ _ </w:t>
            </w:r>
            <w:r>
              <w:br/>
            </w:r>
            <w:r>
              <w:rPr>
                <w:rFonts w:ascii="Times New Roman"/>
                <w:b w:val="false"/>
                <w:i w:val="false"/>
                <w:color w:val="000000"/>
                <w:sz w:val="20"/>
              </w:rPr>
              <w:t>
</w:t>
            </w:r>
            <w:r>
              <w:rPr>
                <w:rFonts w:ascii="Times New Roman"/>
                <w:b w:val="false"/>
                <w:i w:val="false"/>
                <w:color w:val="000000"/>
                <w:sz w:val="20"/>
              </w:rPr>
              <w:t xml:space="preserve"> (линия отреза)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Предупрежден(а) об ответственности за представление ложной информации и</w:t>
            </w:r>
            <w:r>
              <w:br/>
            </w:r>
            <w:r>
              <w:rPr>
                <w:rFonts w:ascii="Times New Roman"/>
                <w:b w:val="false"/>
                <w:i w:val="false"/>
                <w:color w:val="000000"/>
                <w:sz w:val="20"/>
              </w:rPr>
              <w:t>недостоверных (поддельных) документов.</w:t>
            </w:r>
            <w:r>
              <w:br/>
            </w:r>
            <w:r>
              <w:rPr>
                <w:rFonts w:ascii="Times New Roman"/>
                <w:b w:val="false"/>
                <w:i w:val="false"/>
                <w:color w:val="000000"/>
                <w:sz w:val="20"/>
              </w:rPr>
              <w:t xml:space="preserve"> Заявление гр. _________________________с прилагаемыми документами в количестве___ штук, регистрационным номером семьи ________ </w:t>
            </w:r>
            <w:r>
              <w:br/>
            </w:r>
            <w:r>
              <w:rPr>
                <w:rFonts w:ascii="Times New Roman"/>
                <w:b w:val="false"/>
                <w:i w:val="false"/>
                <w:color w:val="000000"/>
                <w:sz w:val="20"/>
              </w:rPr>
              <w:t>
</w:t>
            </w:r>
            <w:r>
              <w:rPr>
                <w:rFonts w:ascii="Times New Roman"/>
                <w:b w:val="false"/>
                <w:i w:val="false"/>
                <w:color w:val="000000"/>
                <w:sz w:val="20"/>
              </w:rPr>
              <w:t xml:space="preserve"> принято "____" _____________20__ г. </w:t>
            </w:r>
            <w:r>
              <w:br/>
            </w:r>
            <w:r>
              <w:rPr>
                <w:rFonts w:ascii="Times New Roman"/>
                <w:b w:val="false"/>
                <w:i w:val="false"/>
                <w:color w:val="000000"/>
                <w:sz w:val="20"/>
              </w:rPr>
              <w:t>
</w:t>
            </w:r>
            <w:r>
              <w:rPr>
                <w:rFonts w:ascii="Times New Roman"/>
                <w:b w:val="false"/>
                <w:i w:val="false"/>
                <w:color w:val="000000"/>
                <w:sz w:val="20"/>
              </w:rPr>
              <w:t xml:space="preserve"> Ф.И.О., должность, подпись лица, принявшего документы _____________________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установления размеров и определения перечня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396" w:id="25"/>
    <w:p>
      <w:pPr>
        <w:spacing w:after="0"/>
        <w:ind w:left="0"/>
        <w:jc w:val="left"/>
      </w:pPr>
      <w:r>
        <w:rPr>
          <w:rFonts w:ascii="Times New Roman"/>
          <w:b/>
          <w:i w:val="false"/>
          <w:color w:val="000000"/>
        </w:rPr>
        <w:t xml:space="preserve"> Анкета о семейном и материальном положении заявителя на участие в проекте "Өрлеу"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
        <w:gridCol w:w="338"/>
        <w:gridCol w:w="338"/>
        <w:gridCol w:w="4623"/>
        <w:gridCol w:w="2608"/>
        <w:gridCol w:w="36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0"/>
        <w:gridCol w:w="5070"/>
        <w:gridCol w:w="859"/>
        <w:gridCol w:w="859"/>
        <w:gridCol w:w="859"/>
        <w:gridCol w:w="554"/>
        <w:gridCol w:w="554"/>
        <w:gridCol w:w="55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коридора_______;</w:t>
      </w:r>
      <w:r>
        <w:br/>
      </w:r>
      <w:r>
        <w:rPr>
          <w:rFonts w:ascii="Times New Roman"/>
          <w:b w:val="false"/>
          <w:i w:val="false"/>
          <w:color w:val="000000"/>
          <w:sz w:val="28"/>
        </w:rPr>
        <w:t>
      </w:t>
      </w:r>
      <w:r>
        <w:rPr>
          <w:rFonts w:ascii="Times New Roman"/>
          <w:b w:val="false"/>
          <w:i w:val="false"/>
          <w:color w:val="000000"/>
          <w:sz w:val="28"/>
        </w:rPr>
        <w:t xml:space="preserve">качество жилища (в нормальном состоянии, ветхий, аварийный, без ремонта) </w:t>
      </w:r>
      <w:r>
        <w:br/>
      </w:r>
      <w:r>
        <w:rPr>
          <w:rFonts w:ascii="Times New Roman"/>
          <w:b w:val="false"/>
          <w:i w:val="false"/>
          <w:color w:val="000000"/>
          <w:sz w:val="28"/>
        </w:rPr>
        <w:t>
      </w:t>
      </w:r>
      <w:r>
        <w:rPr>
          <w:rFonts w:ascii="Times New Roman"/>
          <w:b w:val="false"/>
          <w:i w:val="false"/>
          <w:color w:val="000000"/>
          <w:sz w:val="28"/>
        </w:rPr>
        <w:t xml:space="preserve"> нужное подчеркнуть</w:t>
      </w:r>
      <w:r>
        <w:br/>
      </w: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r>
        <w:rPr>
          <w:rFonts w:ascii="Times New Roman"/>
          <w:b w:val="false"/>
          <w:i w:val="false"/>
          <w:color w:val="000000"/>
          <w:sz w:val="28"/>
        </w:rPr>
        <w:t xml:space="preserve"> нужное подчеркнуть</w:t>
      </w:r>
      <w:r>
        <w:br/>
      </w: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w:t>
      </w:r>
      <w:r>
        <w:br/>
      </w:r>
      <w:r>
        <w:rPr>
          <w:rFonts w:ascii="Times New Roman"/>
          <w:b w:val="false"/>
          <w:i w:val="false"/>
          <w:color w:val="000000"/>
          <w:sz w:val="28"/>
        </w:rPr>
        <w:t>
      </w:t>
      </w:r>
      <w:r>
        <w:rPr>
          <w:rFonts w:ascii="Times New Roman"/>
          <w:b w:val="false"/>
          <w:i w:val="false"/>
          <w:color w:val="000000"/>
          <w:sz w:val="28"/>
        </w:rPr>
        <w:t>телефон и т.д.___________________________________________________________________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нужное 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активных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установления размеров и определения перечня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отдельных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Регистрационный номер семьи __________</w:t>
      </w:r>
      <w:r>
        <w:br/>
      </w:r>
      <w:r>
        <w:rPr>
          <w:rFonts w:ascii="Times New Roman"/>
          <w:b w:val="false"/>
          <w:i w:val="false"/>
          <w:color w:val="000000"/>
          <w:sz w:val="28"/>
        </w:rPr>
        <w:t>
</w:t>
      </w:r>
    </w:p>
    <w:bookmarkStart w:name="z462" w:id="26"/>
    <w:p>
      <w:pPr>
        <w:spacing w:after="0"/>
        <w:ind w:left="0"/>
        <w:jc w:val="left"/>
      </w:pPr>
      <w:r>
        <w:rPr>
          <w:rFonts w:ascii="Times New Roman"/>
          <w:b/>
          <w:i w:val="false"/>
          <w:color w:val="000000"/>
        </w:rPr>
        <w:t xml:space="preserve"> Сведения о наличии личного подсобного хозяйства (для расчета доходов)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1"/>
        <w:gridCol w:w="1170"/>
        <w:gridCol w:w="1170"/>
        <w:gridCol w:w="4869"/>
      </w:tblGrid>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 личного подсобного хозяйства</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Возраст</w:t>
            </w:r>
            <w:r>
              <w:br/>
            </w:r>
            <w:r>
              <w:rPr>
                <w:rFonts w:ascii="Times New Roman"/>
                <w:b w:val="false"/>
                <w:i w:val="false"/>
                <w:color w:val="000000"/>
                <w:sz w:val="20"/>
              </w:rPr>
              <w:t>
(для домашнего скота, птицы)</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Дача</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Огород</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участок, в т.ч. приусадебный</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Условная земельная доля</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Имущественный пай (год выдачи)</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Домашний скот, птица:</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 коровы, быки</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лошади; кобылы, жеребцы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верблюды, верблюдицы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овцы, козы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куры, утки, гуси</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свиньи</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______________________________ </w:t>
      </w:r>
      <w:r>
        <w:br/>
      </w:r>
      <w:r>
        <w:rPr>
          <w:rFonts w:ascii="Times New Roman"/>
          <w:b w:val="false"/>
          <w:i w:val="false"/>
          <w:color w:val="000000"/>
          <w:sz w:val="28"/>
        </w:rPr>
        <w:t>
      </w:t>
      </w:r>
      <w:r>
        <w:rPr>
          <w:rFonts w:ascii="Times New Roman"/>
          <w:b w:val="false"/>
          <w:i w:val="false"/>
          <w:color w:val="000000"/>
          <w:sz w:val="28"/>
        </w:rPr>
        <w:t xml:space="preserve"> Дата ________________________________ </w:t>
      </w:r>
      <w:r>
        <w:br/>
      </w:r>
      <w:r>
        <w:rPr>
          <w:rFonts w:ascii="Times New Roman"/>
          <w:b w:val="false"/>
          <w:i w:val="false"/>
          <w:color w:val="000000"/>
          <w:sz w:val="28"/>
        </w:rPr>
        <w:t>
      </w:t>
      </w:r>
      <w:r>
        <w:rPr>
          <w:rFonts w:ascii="Times New Roman"/>
          <w:b w:val="false"/>
          <w:i w:val="false"/>
          <w:color w:val="000000"/>
          <w:sz w:val="28"/>
        </w:rPr>
        <w:t>Ф.И.О. акима поселка, села, сельского округа или иного должностного лица органа, уполномоченного подтверждать сведения о размере личного подсобного хозяйства ________________________ ________________________</w:t>
      </w:r>
      <w:r>
        <w:br/>
      </w:r>
      <w:r>
        <w:rPr>
          <w:rFonts w:ascii="Times New Roman"/>
          <w:b w:val="false"/>
          <w:i w:val="false"/>
          <w:color w:val="000000"/>
          <w:sz w:val="28"/>
        </w:rPr>
        <w:t>
      </w:t>
      </w:r>
      <w:r>
        <w:rPr>
          <w:rFonts w:ascii="Times New Roman"/>
          <w:b w:val="false"/>
          <w:i w:val="false"/>
          <w:color w:val="000000"/>
          <w:sz w:val="28"/>
        </w:rPr>
        <w:t>(подпись) (фамилия)</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