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63bf" w14:textId="f6a6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Жалагашского района от 20 февраля 2015 года № 22 "Об утверждении Положения коммунального государственного учреждения "Жалагашский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08 декабря 2015 года № 271. Зарегистрировано Департаментом юстиции Кызылординской области 30 декабря 2015 года № 5276.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Жалагашского района от 20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архитектуры и градостроительства” (зарегистрированный в Реестре государственной регистрации нормативных правовых актов за № 4903, опубликованный 12 марта 2015 года в информационно-правовой системе “Әділет”)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архитектуры и градостроительства”, утвержденным указанным постанавлением: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“1. Общие положения”: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“11. График работы коммунального государственного учреждения “Жалагашский районный отдел архитектуры и градостроительства” ежедневно, с понедельника по пятницу включительно, с 09.00-19.00 часов (перерыв с 13.00 до 15.00 часов), кроме субботы и воскресенья других выходных и праздичных дней, установленных законодательными актами.”;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“2. Миссия основные задачи, функции, права и обязанности государственного органа”: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“5) регистрация актов приемки объектов в эксплуатацию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мониторинга строящихся (намечаемых к строительству) объектов и комплексов в порядке, установленным уполномоченным органом по делам архитектуры, градостроительства и строительства);”;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