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e60a5" w14:textId="36e60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решения Жалагашского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23 декабря 2015 года № 49-11. Зарегистрировано Департаментом юстиции Кызылординской области 21 января 2016 года № 5314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“О местном государственном управлении и самоуправлении в Республике Казахстан”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марта 1998 года “О нормативных правовых актах” Жалагашский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некоторых решений Жалагашского районного маслихата, в которые вносятся изменения и дополнения.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7"/>
        <w:gridCol w:w="4183"/>
      </w:tblGrid>
      <w:tr>
        <w:trPr>
          <w:trHeight w:val="30" w:hRule="atLeast"/>
        </w:trPr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ХLIХ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Жалагашского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Жалагашского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БЕКЖАНОВ 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СУЛЕЙМЕНОВ 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СОГЛАСОВАНО: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 “Управление координации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занятости и социальных программ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Кызылординской области”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 Дельмуханов М.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“23” декабря 2015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Жалагашского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от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декабря 2015 года № 49-11</w:t>
            </w:r>
          </w:p>
        </w:tc>
      </w:tr>
    </w:tbl>
    <w:bookmarkStart w:name="z2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решений Жалагашского районного маслихата в которые вносятся изменения и дополнения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 решении Жалагашского районного маслихата от 26 сентября 2012 года </w:t>
      </w:r>
      <w:r>
        <w:rPr>
          <w:rFonts w:ascii="Times New Roman"/>
          <w:b w:val="false"/>
          <w:i w:val="false"/>
          <w:color w:val="000000"/>
          <w:sz w:val="28"/>
        </w:rPr>
        <w:t>№ 11-8</w:t>
      </w:r>
      <w:r>
        <w:rPr>
          <w:rFonts w:ascii="Times New Roman"/>
          <w:b w:val="false"/>
          <w:i w:val="false"/>
          <w:color w:val="000000"/>
          <w:sz w:val="28"/>
        </w:rPr>
        <w:t xml:space="preserve"> “Об утверждении Правил оказания жилищной помощи” (зарегистрировано в Реестре государственной регистрации нормативных правовых актов за номером 4328, опубликовано в газете “Жалағаш жаршысы” от 03 ноября 2012 года):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Правилах оказания жилищной помощи, утвержденных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абзац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“Доля предельно допустимых расходов в пределах установленных норм устанавливается в размере 10 процентов от совокупного дохода семьи (гражданина).”.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В решении Жалагашского районного маслихата от 25 апреля 2014 года </w:t>
      </w:r>
      <w:r>
        <w:rPr>
          <w:rFonts w:ascii="Times New Roman"/>
          <w:b w:val="false"/>
          <w:i w:val="false"/>
          <w:color w:val="000000"/>
          <w:sz w:val="28"/>
        </w:rPr>
        <w:t>№ 31-5</w:t>
      </w:r>
      <w:r>
        <w:rPr>
          <w:rFonts w:ascii="Times New Roman"/>
          <w:b w:val="false"/>
          <w:i w:val="false"/>
          <w:color w:val="000000"/>
          <w:sz w:val="28"/>
        </w:rPr>
        <w:t xml:space="preserve"> “Об утверждении правил оказания социальной помощи, установления размеров и определения перечня отдельных категорий нуждающихся граждан” (зарегистрировано в Реестре государственной регистрации нормативных правовых актов за номером 4679, опубликовано в газете “Жалағаш жаршысы” от 31 мая 2014 года):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Правилах оказания социальной помощи, установления размеров и определения перечня отдельных категорий нуждающихся граждан утвержденных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подпункты 3) и 9)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“3) прожиточный минимум – необходимый минимальный денежный доход на одного человека, равный по величине стоимости минимальной потребительской корзине, рассчитываемый Республиканским государственным учреждением “Департамент статистики Кызылopдинской области Комитета по статистике Министерства национальной экономики Республики Казахстан”;”;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“9) уполномоченная организация – Кызылординский областной филиал Республиканского государственного казенного предприятия “Государственный центр по выплате пенсии” Министерства здравоохранения и социального развития населения Республики Казахстан;”;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6-1), 6-2), 10-1), 10-2)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“6-1) индивидуальный план помощи семье (далее – индивидуальный план) – комплекс разработанных уполномоченным органом совместно с претендентом мероприятий по содействию занятости и (или) социальной адаптации;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6-2) социальный контракт активизации семьи – соглашение между трудоспособным физическим лицом, выступающим от имени семьи для назначения обусловленной денежной помощи, и Администратором, определяющее права и обязанности сторон;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10-1) претендент – лицо, обращающееся от себя и от имени семьи за назначением обусловленной денежной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10-2) обусловленная денежная помощь (далее – ОДП) – выплата в денежной форме, предоставляемая государством физическим лицам или семьям с месячным среднедушевым доходом ниже 60 процентов от величины прожиточного минимума на условиях социального контракта активизации семьи;”;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“1) ко Дню Победы - 9 мая: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Участникам и инвалидам Великой Отечественной войны, вдовам воинов погибших (умерших, пропавших без вести) в Великой Отечественной войне не вступившим в повторный брак, 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– раз в год в размере 40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– раз в год в размере 20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другим категориям лиц, приравненным по льготам и гарантиям к участникам войны: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войны, а также лицам, проработавшим (прослужившим) не менее шести месяцев с 22 июня 1941 года по 9 мая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– раз в год в размере 30 месячного расчетного показателя;”;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дополнить разделом 3-1 следующего сожержания: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“3-1. Социальная помощь на основе социального контракта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23-1. Социальная помощь на основе социального контракта (ОДП) предоставляется семье (лицу) при условии участия трудоспособных членов семьи (лица) в государственных мерах содействия занятости и прохождения в случае необходимости, социальной адаптации членов семьи (лица), включая трудоспособных, и на срок действия социального контракта активизации семьи и выплачивается ежемесячно.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23-2. Размер ОДП на каждого члена семьи (лица) определяется как разница между среднедушевым доходом семьи (лица) и 60 процентов от величины прожиточного минимума, за исключением получателей адресной социальной помощи и пересчитывается в случае изменения состава семьи с момента наступления указанных обстоятельств, но не ранее момента ее назначения.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23-3. Среднедушевой доход исчисляется путем деления совокупного дохода, полученного за 3 (три) месяца, предшествующих месяцу обращения за назначением ОДП, на число членов семьи и на 3 (три) месяца, за исключением получателей адресной социальной помощи, и не пересматривается в течение срока действия социального контракта активизации семьи.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23-4. Претендент для назначения ОДП от себя лично либо от имени семьи обращается в уполномоченный орган или к акиму сельского округа по месту жительства.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согласия претендента на назначение ОДП проводится собеседование с заполнением листа собеседования согласно приложению 4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23-5. Претендент, подписавший лист собеседования, заполняет заявление для назначения ОДП, анкету о семейном и материальном положении согласно приложениям 5, 6 к настоящим Правилам с приложением: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документа, удостоверяющего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сведений о составе семьи по форме согласно приложению 1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документа, подтверждающего установление опеки (попечительства) над членом семьи (при необходимости);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документа, подтверждающего регистрацию по постоянному месту жительства или адресной справки.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23-6. Представление документов, указанных в подпунктах 1), 2), 3), 4) пункта 23-5 Правил, не требуется в случаях, если заявитель в момент обращения является получателем государственной адресной социальной помощи и (или) государственного пособия на детей до восемнадцати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23-7. Уполномоченный орган в течение 2 (двух) рабочих дней со дня получения документов формирует макет дела и передает участковым комиссиям для проведения обследования материального положения заявителя.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23-8. Участковые комиссии в течение 3 (трех) рабочих дней со дня поступления документов проводят обследование материального положения заявителя, составляют акт обследования по форме согласно приложению 7 к настоящим Правилам, готовят заключение участковой комиссии по форме, согласно приложению 3 к настоящим Правилам и передают его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23-9. После определения права на социальную помощь на основе социального контракта уполномоченный орган приглашает заявителя и (или) членов его семьи для разработки индивидуального плана помощи семье и заключения социального контракта активизации семьи согласно формам, утвержденным приказом Министра здравоохранения и социального развития Республики Казахстан от 23 февраля 2015 года № 88 “Об утверждении форм социального контракта активизации семьи и индивидуального плана помощи семье” (зарегистрирован в Министерстве юстиции Республики Казахстан 17 марта 2015 года № 10474).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23-10. Индивидуальный план разрабатывается совместно с заявителем и членами его семьи, который включает в себя мероприятия по содействию занятости и социальной адаптации (в случае присутствия в составе семье лиц, нуждающихся в такой адаптации) и является неотъемлемой частью социального контракта активизации семьи.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23-11. Социальный контракт активизации семьи содержит обязательства сторон, а также прохождение скрининговых осмотров, приверженность к лечению при наличии социально значимых заболеваний (алкоголизм, наркомания, туберкулез), постановку на учет в женской консультации до 12 недель беременности и наблюдение в течение всего периода беременности.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23-12. Социальный контракт активизации семьи заключается на 6 (шесть) месяцев с возможностью пролонгации еще на 6 (шесть) месяцев, но не более 1 (одного) года при условиях необходимости продления социальной адаптации членов семьи и (или) незавершения трудоспособными членами семьи профессионального обучения и (или) прохождения молодежной практики и (или) занятости в социальных рабочих местах.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пролонгации социального контракта активизации семьи размер социальной помощи на основе социального контракта не пересматривается.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23-13. Участие в государственных мерах содействия занятости является обязательным условием для трудоспособных членов семьи, за исключением случаев: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стационарного, амбулаторного лечения (при предоставлении подтверждающих документов из соответствующих медицинских организаций);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осуществления кроме основного (ых) претендента (ов) на участие в государственных мерах содействия занятости ухода за детьми до трех лет, ребенком-инвалидом до восемнадцати лет, инвалидами первой и второй групп, престарелыми старше восьмидесяти лет, которые нуждаются в постороннем уходе и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23-14. Мониторинг и учет предоставления социальной помощи уполномоченный орган проводит с использованием базы данных автоматизированной информационной системы “Е-Собес” или “Социальная помощь”.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23-15. Выплата ОДП осуществляется уполномоченным органом путем перечисления на банковские счета получателей.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23-16. Уполномоченный орган прекращает выплату ОДП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невыполнения участником проекта “Өрлеу” обязательств по социальному контракту активизации семьи и социальному контракту;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расторжения социального контракта активизации семьи в связи с представлением недостоверных сведений;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отсутствия движений по банковскому счету получателя более трех месяцев;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выявления сведений о факте выезда получателей ОДП на постоянное местожительство за пределы Республики Казахстан, в том числе из государственной базы данных “Физические лица”;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поступления сведений об умерших или объявленных умершими, в том числе из государственной базы данных “Физические лица”;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истечения срока действия документа, удостоверяющего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выявления фактов без вести пропавших лиц, находящихся в розыске, представляемых Генеральной прокуратурой Республики Казахстан, в том числе из Государственной базы данных “Физические лица”;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8) поступления сведений об освобожденных и отстраненных опекунах (попечителях).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этом в случае выявления представления недостоверных сведений, повлекших за собой незаконное назначение ОДП, выплата ОДП лицу (семье) прекращается на период ее назначения. Излишне выплаченные суммы подлежат возврату в добровольном порядке, а в случае отказа – в судебном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 дополнить приложениями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приложения 1,2,3,4 к настоящему решению.”;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В решении Жалагашского районного маслихата от 23 сентября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46-10</w:t>
      </w:r>
      <w:r>
        <w:rPr>
          <w:rFonts w:ascii="Times New Roman"/>
          <w:b w:val="false"/>
          <w:i w:val="false"/>
          <w:color w:val="000000"/>
          <w:sz w:val="28"/>
        </w:rPr>
        <w:t xml:space="preserve"> “Об утверждении Методики ежегодной оценки деятельности административных государственных служащих корпуса “Б” государственного учреждения “Аппарат Жалагашского районного маслихата” (зарегистрировано в Реестре государственной регистрации нормативных правовых актов за номером 5173, опубликовано в газете “Жалағаш жаршысы” от 21 октября 2015 года):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“В соответствии с Законом Республики Казахстан от 23 января 2001 года “О местном государственном управлении и самоуправлении в Республике Казахстан” и Законом Республики Казахстан от 23 ноября 2015 года “О государственной службе Республики Казахстан Жалагашский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:”.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3 - утратило силу решением Жалагашского районного маслихата Кызылординской области от 01.02.2016 </w:t>
      </w:r>
      <w:r>
        <w:rPr>
          <w:rFonts w:ascii="Times New Roman"/>
          <w:b w:val="false"/>
          <w:i w:val="false"/>
          <w:color w:val="ff0000"/>
          <w:sz w:val="28"/>
        </w:rPr>
        <w:t>№ 51-3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Жалагашского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 №49-11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 оказания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социальной помощи, установления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размеров и определения перечня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отдельных категорий нуждающихся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граждан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форма</w:t>
            </w:r>
          </w:p>
        </w:tc>
      </w:tr>
    </w:tbl>
    <w:bookmarkStart w:name="z9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собеседования для назначения обусловленной денежной помощи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Ф.И.О. заявителя 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Ф.И.О. специалиста коммунального государственного учреждения “Жалагашский районный отдел занятости, социальных программ и регистрации актов гражданского состояния”___________________________________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обращения за обусловленной денежной помощью на основе социального контракта активизации семьи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Характеристика семьи (одиноко проживающего гражданина): ________________________________________________________________________________________________________________________________________________________________________________________________________________________________ Трудовая деятельность взрослых неработающих членов семьи (места работы, должность, причины увольнения):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71"/>
        <w:gridCol w:w="874"/>
        <w:gridCol w:w="2827"/>
        <w:gridCol w:w="1362"/>
        <w:gridCol w:w="2339"/>
        <w:gridCol w:w="1852"/>
        <w:gridCol w:w="875"/>
      </w:tblGrid>
      <w:tr>
        <w:trPr>
          <w:trHeight w:val="30" w:hRule="atLeast"/>
        </w:trPr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Члены семьи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Последнее место работы, причины увольнения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 работы общий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 работы на последнем месте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Трудовые навыки и умения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Длительность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периода без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Супруг (супруга)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взрослые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Возможности трудовой деятельности (мнение):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Заявитель: 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Супруг(супруга):_______________________________________________________________________________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Другие взрослые члены семьи:____________________________________________________________________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Отношения между членами семьи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Сложности в семье 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Возможности (потенциал) семьи – специалиста коммунального государственного учреждения “Жалагашский районный отдел занятости, социальных программ и регистрации актов гражданского состояния”_____________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____________________________________________________________________________________________________________________________________________________________________________________________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Проблемы, беспокойства (трудности на сегодняшний день), что мешает________________________________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Желания семьи (одиноко проживающего гражданина)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ругое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Подписи сторон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Коммунальное государственное учреждение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“Жалагашский районный отдел занятости,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социальных программ и регистрации актов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гражданского состояния” Участник (и)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 (подпись) ________________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 (дата) _________________(дата)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Жалагашского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 №49-11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 оказания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социальной помощи, установления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размеров и определения перечня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отдельных категорий нуждающихся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граждан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форма</w:t>
            </w:r>
          </w:p>
        </w:tc>
      </w:tr>
    </w:tbl>
    <w:bookmarkStart w:name="z12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для назначения обусловленной денежной помощи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5247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Коммунальное государственное учреждение “Жалагашский районный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занятости, социальных программ и регистрации актов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гражданского состояния”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(населенный пункт, район, область)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(Ф.И.О. заявителя)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проживающего по адресу 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(населенный пункт, район)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(улица, № дома и квартиры, телефон)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уд. личности №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дата выдачи 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ИИН ___________________________________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</w:tbl>
    <w:bookmarkStart w:name="z12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Прошу принять меня (мою семью) в проект и назначить обусловленную денежную помощь на основании социального контракта активизации семьи.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Настоящим выражаю согласие на использование информации о членах моей семьи (доходы, образование, основные средства) для оценки правомочности участия в проекте, а также проверку, приведение в соответствие и обновление соответствующей информации в государственных органах.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Я информирован(а) о том, что представляемая мной информация конфиденциальна и будет использоваться исключительно для реализации социальных программ.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Моя семья (включая меня) состоит из _____ человек.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возникновения изменений в составе семьи обязуюсь в течение пятнадцати рабочих дней сообщить о них. Предупрежден(а) об ответственности за представление ложной информации и недостоверных (поддельных)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Согласен (на) на сверку моих (моей семьи) доходов с данными базы государственного центра по выплате пенсий Министерства труда и социальной защиты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Одновременно при наличии права прошу оказать мне и членам моей семье: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08000" cy="48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80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жилищную помощь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08000" cy="48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80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специальные социальные услуги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08000" cy="48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80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меры реабилитации инвалидов (сурдотехнические, тифлотехнические, протезно-ортопедические средства, специальные средства для передвижения, социальные услуги индивидуального помощника,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специалиста жестового языка)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08000" cy="48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80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социальную помощь по решению местных представительных органов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"____" __________ 20__ г.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(дата) (подпись заявителя)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Для служебных отметок Коммунального государственного учреждения “Жалагашский районный отдел занятости, социальных программ и регистрации актов гражданского состояния”___________________________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Документы приняты "____" __________ 20__ г.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(дата) (Ф.И.О. и подпись лица, принявшего документы)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_______Регистрационный номер семьи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Заявление с прилагаемыми документами передано в участковую комиссию "__" _____________ 20__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Принято "__"________ 20__ г. ___________________________ Ф.И.О. и подпись члена участковой комиссии, принявшего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Подпись заявителя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Отметка уполномоченного органа о дате приема документов от акима поселка, села, сельского округа "__"_________ 20__ г., Ф.И.О., должность, подпись лица, принявшего документы__________________________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 _ _ _ _ _ _ _ _ _ _ _ _ _ _ _ _ _ _ _ _ _ _ _ _ _ _ _ _ _ _ 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(линия отреза)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Предупрежден(а) об ответственности за представление ложной информации и недостоверных (поддельных)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Заявление гр. _________________________ с прилагаемыми документами в количестве ___ штук, регистрационным номером семьи __________________ принято "____" _____________ 20__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Ф.И.О., должность, подпись лица, принявшего документы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Жалагашского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 №49-11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 оказания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социальной помощи, установления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размеров и определения перечня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отдельных категорий нуждающихся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граждан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форма</w:t>
            </w:r>
          </w:p>
        </w:tc>
      </w:tr>
    </w:tbl>
    <w:bookmarkStart w:name="z16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Анкета о семейном и материальном положении заявителя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305"/>
        <w:gridCol w:w="305"/>
        <w:gridCol w:w="5369"/>
        <w:gridCol w:w="2355"/>
        <w:gridCol w:w="331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заявителе и членах семьи, зарегистрированных по одному адресу: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Родственные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Основное занятие (работающий, работающий пенсионер, пенсионер по возрасту, инвалид, безработный, в отпуске по уходу за ребенком, домохозяйка, студент, школьник, дошкольник)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работы и должность для работающих, место учебы для учащихся в настоящее время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 для лиц старше 15 лет (образование, на которое есть подтверждающий документ)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членах семьи, зарегистрированных по другому адресу (супруг/супруга, несовершеннолетние дети):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Посещают ли дети дошкольного возраста дошкольную организацию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____________________________________________________________________________________________________________________________________________________________________________________________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Сведения о доходах заявителя и членов семьи за 12 месяцев, предшествующих месяцу обращения заобусловленной денежной помощью (проставьте максимально точную цифру доходов). Основанием для начисления суммы обусловленной денежной помощи будут являться данные из информационных систем.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"/>
        <w:gridCol w:w="2343"/>
        <w:gridCol w:w="4947"/>
        <w:gridCol w:w="839"/>
        <w:gridCol w:w="839"/>
        <w:gridCol w:w="839"/>
        <w:gridCol w:w="539"/>
        <w:gridCol w:w="539"/>
        <w:gridCol w:w="540"/>
      </w:tblGrid>
      <w:tr>
        <w:trPr>
          <w:trHeight w:val="30" w:hRule="atLeast"/>
        </w:trPr>
        <w:tc>
          <w:tcPr>
            <w:tcW w:w="8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заявителя и членов семьи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работы, учебы (безработные подтверждают факт регистрации справкой уполномоченного органа по вопросам занятости)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Документально подтвержденные суммы доходов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заявленные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трудовой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пенсии, пособия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стипендии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алименты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* Жилищно-бытовые условия семьи: жилая площадь: 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кв. м; форма собственности: 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число комнат без кухни, кладовых и коридора 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качество жилища (в нормальном состоянии, ветхий, аварийный, без ремонта) нужное подчеркнуть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материал дома (кирпичный, деревянный, каркасно-камышитовый, саманный, саманный без фундамента, из подручных материалов, времянка, юрта) нужное подчеркнуть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благоустройство жилища (водопровод, туалет, канализация, отопление, газ, ванна, лифт, телефон и т.д.)____________________________________ нужное подчеркнуть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Сведения о недвижимости и имуществе, принадлежащем членам моей семьи на праве собственности, владении земельным участком, крестьянским подворьем, личным подсобным хозяйством: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3"/>
        <w:gridCol w:w="9713"/>
        <w:gridCol w:w="1294"/>
      </w:tblGrid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Характеристика имущества (число, размер, марка и т.д.)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Принадлежность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Состояние здоровья членов семьи, наличие инвалидности, заболеваний (когда и где проходил обследование, какое лечение принимает, состоит ли на диспансерном учете), перенесенных за последний год операций или травм:_____________________________________________________________________________________________________________________________________________________________________________________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заявитель 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супруг (супруга) 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дети 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другие родственники 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Получение ребенком-инвалидом до 16 лет (детьми-инвалидами до 16 лет) специальных социальных услуг:________________________________________________________________________________________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Ваша оценка материального положения семьи: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08000" cy="48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80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не хватает даже на питание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08000" cy="48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80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хватает только на питание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08000" cy="48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80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хватает только на питание и предметы первой необходимости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08000" cy="48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80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нет возможности обеспечивать детей одеждой, обувью и школьными принадлежностями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Направления предполагаемой деятельности по выходу из трудной жизненной ситуации (мнение заявителя)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В каких активных мерах содействия занятости Вы можете принять участие: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08000" cy="48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080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трудоустройство на имеющиеся вакансии;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08000" cy="48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080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трудоустройство на рабочие места в рамках реализуемых инфраструктурных проектов;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08000" cy="48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080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микрокредитование;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08000" cy="48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080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профобучение (подготовка, переподготовка, повышение квалификации);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08000" cy="48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080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трудоустройство на социальное рабочее место;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08000" cy="48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080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участие в "Молодежной практике";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08000" cy="48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080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участие в переселении из населенных пунктов с низким потенциалом соцэкономического развития в населенные пункты с высоким потенциалом соцэкономического развития и центры экономического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развития.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 ______________________________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(дата) (Ф.И.О.)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Жалагашского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 №49-11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 оказания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социальной помощи, установления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размеров и определения перечня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отдельных категорий нуждающихся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граждан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форма</w:t>
            </w:r>
          </w:p>
        </w:tc>
      </w:tr>
    </w:tbl>
    <w:bookmarkStart w:name="z20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обследования участковой комиссией материального положения заявителя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от "___" ________ 20__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(населенный пункт)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1. Ф.И.О. заявителя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2. Адрес места жительства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3. Дата и место рождения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4. Место работы, должность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5. Среднемесячный доход гражданина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6. Среднедушевой доход семьи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7. Состав семьи (учитываются фактически проживающие в семье)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 человек,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9"/>
        <w:gridCol w:w="887"/>
        <w:gridCol w:w="419"/>
        <w:gridCol w:w="887"/>
        <w:gridCol w:w="419"/>
        <w:gridCol w:w="1121"/>
        <w:gridCol w:w="419"/>
        <w:gridCol w:w="653"/>
        <w:gridCol w:w="2057"/>
        <w:gridCol w:w="5019"/>
      </w:tblGrid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Родственное отношение к заявителю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Занятость, место работы,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Самостоятельная занятость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Причина незаня 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о регистрации в органах занятости в качестве безработного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участии в общественных работах, профессиональной подготовке (переподготовке, повышении квалификации) или в активных мерах содействия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Всего трудоспособных _________ человек. Зарегистрированы в качестве безработного _______ человек. Незанятые по причинам, предусмотренным подпунктом 2) пункта 2статьи 2 Закона Республики Казахстан "О государственной адресной социальной помощи" _______ человек.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Другие причины незанятости (в розыске, в местах лишения свободы) ____________ человек. Количество несовершеннолетних детей _______ человек,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обучающихся на полном государственном обеспечении _____человек;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обучающихся в высших и средних специальных учебных заведениях на платной основе - _______ человек, стоимость обучения в год на учащегося ________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Наличие социального контракта утвержденного Центром занятости: ___ человек: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1. (Ф.И.О.)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2. (Ф.И.О.)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9. Получение обусловленных денежных пособий из общественного фонда "Бота":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08000" cy="48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080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беременные и кормящие женщины __ чел;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08000" cy="48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080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дети от 4 до 6 лет __ чел;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08000" cy="48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080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дети с ограниченными возможностями __ чел;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08000" cy="48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080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молодежь от 16 до 19 лет ___ чел.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10. Условия проживания (общежитие, арендное, приватизированное жилье, служебное жилье, жилой кооператив, индивидуальный жилой дом или иное нужное указать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Количество комнат без кухни, кладовой и коридора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Расходы на содержание жилья в месяц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11. Доходы семьи: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9"/>
        <w:gridCol w:w="4221"/>
        <w:gridCol w:w="459"/>
        <w:gridCol w:w="1229"/>
        <w:gridCol w:w="5932"/>
      </w:tblGrid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членов семьи (в т.ч. заявителя), имеющих доход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дохода за предыдущий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личном подсобном хозяйстве (приусадебный участок, скот и птица), дачном и земельном участке (земельной доли)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12. Наличие: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автотранспорта (марка, год выпуска, правоустанавливающий документ, заявленные доходы от его эксплуатации)__________________________________________________________________________________________________________________________________________________________________________________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иного жилья, кроме занимаемого в настоящее время (заявленные доходы от его эксплуатации)___________________________________________________________________________________13. Иные доходы семьи (форма, сумма, источник):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Видимые признаки нуждаемости (состояние мебели, жилья, электропроводки и т.д.)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Видимые признаки благополучия (тарелка спутниковой антенны, кондиционер, свежий дорогой ремонт и т.д.)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16. Санитарно-эпидемиологические условия проживания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Другие наблюдения участковой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Председатель комиссии: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Члены комиссии: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 ______________________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 ______________________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 ______________________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 ______________________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(подпись)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 составленным актом ознакомлен(а):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Ф.И.О. и подпись заявителя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От проведения обследования отказываюсь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Ф.И.О. и подпись заявителя (или одного из членов семьи), дата (заполняется в случае отказа заявителя от проведения обследования).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