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1e66" w14:textId="0f9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ноября 2015 года № 343. Зарегистрировано Департаментом юстиции Кызылординской области 10 декабря 2015 года № 5259. Утратило силу решением Сырдарьинского районного маслихата Кызылординской области от 29 февраля 2016 года №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пунктом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на 50 процентов от базовых ставок земельного налога, установленных 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земельного налога и ставки единого земельного налога на не используемые земли сельскохозяйственного назначения в пять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№ 10-8-163 от 23 декабря 2011 года, опубликовано в газете "Тіршілік тынысы" от 09 января 2012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районного маслихата от 20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некоторые решения районного маслихата" (зарегистрировано в реестре государственной регистрации нормативных правовых актов за № 10-8-173 от 18 апреля 2012 года, опубликовано в газете "Тіршілік тынысы" от 26 апреля 2012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Еримбетов____________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Б.Дуйсенов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ноября 2015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