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ab52" w14:textId="adda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областного маслихата от 11 декабря 2014 года № 21/312 "Об утверждении перечня социально значимых убыточных
внутриобластных маршрутов, подлежащих субсидированию, в Мангистауской области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маслихата Мангистауской области от 27 февраля 2015 года № 22/359. Зарегистрировано Департаментом юстиции Мангистауской области от 03 апреля 2015 года № 2657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5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1014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21/312</w:t>
      </w:r>
      <w:r>
        <w:rPr>
          <w:rFonts w:ascii="Times New Roman"/>
          <w:b w:val="false"/>
          <w:i w:val="false"/>
          <w:color w:val="000000"/>
          <w:sz w:val="28"/>
        </w:rPr>
        <w:t> «Об утверждении перечня социально значимых убыточных внутриобластных маршрутов, подлежащих субсидированию, в Мангистауской области на 2015 год» (зарегистрировано в Реестре государственной регистрации нормативных правовых актов за № 2589, опубликовано 29 января 2015 года в информационно-правовой системе «Әділет»)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убыточных внутриобластных маршрутов, подлежащих субсидированию, в Мангистауской области на 2015 год,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Маршрут «Актау – Кызылтобе – Батыр – Актау».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Дербисов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Бисакаев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