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77a4" w14:textId="b577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на развитие племенного животноводства и повышение продуктивности и качества продукции животноводства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20 марта 2015 года № 75. Зарегистрировано Департаментом юстиции Мангистауской области от 30 апреля 2015 года № 2698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 регулировании развития агропромышленного комплекса и сельских территорий»</w:t>
      </w:r>
      <w:r>
        <w:rPr>
          <w:rFonts w:ascii="Times New Roman"/>
          <w:b w:val="false"/>
          <w:i w:val="false"/>
          <w:color w:val="000000"/>
          <w:sz w:val="28"/>
        </w:rPr>
        <w:t>, приказом Министра сельского хозяйства Республики Казахстан от 19 ноября 2014 года </w:t>
      </w:r>
      <w:r>
        <w:rPr>
          <w:rFonts w:ascii="Times New Roman"/>
          <w:b w:val="false"/>
          <w:i w:val="false"/>
          <w:color w:val="000000"/>
          <w:sz w:val="28"/>
        </w:rPr>
        <w:t>№ 3-1/600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субсидирования развития племенного животноводства, повышения продуктивности и качества продукции животноводства» (зарегистрирован в Реестре государственной регистрации нормативных правовых актов № 9987)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нормативы субсидий на удешевление затрат по приобретению грубых, сочных, концентрированных кормов и кормовых добавок по отраслям животноводства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критерии и требования к сельскохозяйственным товаропроизводителям по направлению субсидирования на удешевление затрат по приобретению грубых, сочных, концентрированных кормов и кормовых добавок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объемы субсидий на развитие племенного животноводства и повышение продуктивности и качества продукции животноводства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Мангистауской области от 21.07.2015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«Областное управление сельского хозяйства» (Б. Ерсайынулы) обеспечить официальное опубликование данного постановления в информационно-правовой системе «Әділет» и в средствах массовой информации,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Амиржанова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 С. Алдашев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Мамытбеков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марта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2015 года № 75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удешевление затрат по приобретению грубых, сочных, концентрированных кормов и кормовых добавок по отраслям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постановления акимата Мангистауской области от 21.07.2015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5492"/>
        <w:gridCol w:w="2437"/>
        <w:gridCol w:w="4129"/>
      </w:tblGrid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животноводства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за 1 единицу, тенге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Верблюдоводство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</w:p>
        </w:tc>
      </w:tr>
    </w:tbl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2015 года № 75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к сельскохозяйственным товаропроизводителям по направлению субсидирования на удешевление затрат по приобретению грубых, сочных, концентрированных кормов и кормовых добавок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2 - в редакции постановления акимата Мангистауской области от 21.07.2015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239"/>
        <w:gridCol w:w="6811"/>
      </w:tblGrid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и требования</w:t>
            </w:r>
          </w:p>
        </w:tc>
      </w:tr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грубых, сочных, концентрированных кормов и кормовых добавок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племенного маточного поголовья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идентификационных номеров у всех животных и их регистрация в базе данных по идентификации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ветеринарных, ветеринарно-санитарных мероприятий, ведение зоотехнического учета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регистрации всего поголовья овец в единой информационной базе селекционной и племенной работы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2015 года № 75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племенного животноводства и повышение продуктивности и качества продукции животноводства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приложением 3 в соответствии с постановлением акимата Мангистауской области от 21.07.2015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639"/>
        <w:gridCol w:w="3151"/>
        <w:gridCol w:w="2803"/>
        <w:gridCol w:w="2334"/>
      </w:tblGrid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на 1 единицу, тенге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объем, кг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тыс.тенге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племенного животноводства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отечественного племенного крупного рогатого скота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5 544,0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в овцеводстве: маточное поголовье племенных овец в племенных заводах и хозяйствах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5 640,0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продукции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Верблюжатины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Шубата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610 000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Конины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Баранины (1 уровень)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Баранины (2 уровень)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2 810,0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приобретению грубых, сочных, концентрированных кормов и кормовых добавок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23775,0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Верблюдоводство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