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2cd" w14:textId="7862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31 октября 2014 года № 270 «Об утверждении регламентов государственных услуг, оказываемых в сфере поддержки предпринимательской деятельности»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апреля 2015 года № 98. Зарегистрировано Департаментом юстиции Мангистауской области от 15 мая 2015 года № 2723. Утратило силу постановлением акимата Мангистауской области от 11 августа 2015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31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регламентов государственных услуг, оказываемых в сфере поддержки предпринимательской деятельности» (зарегистрировано в Реестре государственной регистрации нормативных правовых актов № 2548, опубликовано 23 декабря 2014 года в газете «Огни Мангистау»)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гарантий в рамках программы «Дорожная карта бизнеса 2020»,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их регистрации и выдачи услугополучателю отрывного талона, передает пакет документов руководителю услугодателя для наложения визы,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пакет документов ответственному исполнителю услугодателя,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представленного пакета документов, направляет его на рассмотрение РКС, 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представленный пакет документов, принимает соответствующее решение, передает протокол заседания РКС ответственному исполнителю услугодателя,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выписки из протокола заседания РКС и передает его для подписания руководителю услугодателя,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выписки из протокола заседания РКС, передает его сотруднику канцелярии услугодателя,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заседания РКС услугополучателю,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гарантий в рамках программы «Дорожная карта бизнеса 2020»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 –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грантов в рамках Программы «Дорожная карта бизнеса 2020»,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ответственный исполнитель услугодателя подготавливает проект выписки из протокола заседание РКС и передает его для подписания руководителю услугодателя, 4 календарных дня;»;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грантов в рамках Программы «Дорожная карта бизнеса 2020» (далее – Регламент).»;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пункта 9 раздела 3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поддержки по развитию производственной (индустриальной) инфраструктуры в рамках программы «Дорожная карта бизнеса 2020»,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руководитель услугодателя подписывает проект выписки из протокола заседания РКС, передает его сотруднику канцелярии услугодателя,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копию выписки из протокола заседания РКС услугополучателю, не более 20 минут.»;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поддержки по развитию производственной (индустриальной) инфраструктуры в рамках программы «Дорожная карта бизнеса 2020»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интернет –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субсидирования ставки вознаграждения в рамках программы «Развитие моногородов на 2012-2020 годы»,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субсидирования ставки вознаграждения в рамках программы «Развитие моногородов на 2012-2020 годы»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интернет –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грантов в рамках программы «Развитие моногородов на 2012-2020 годы»,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1) пункта 7 раздела 3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грантов в рамках программы «Развитие моногородов на 2012-2020 годы»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интернет –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поддержки по развитию производственной (индустриальной) инфраструктуры в рамках программы «Развитие моногородов на 2012-2020 годы»,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поддержки по развитию производственной (индустриальной) инфраструктуры в рамках программы «Развитие моногородов на 2012-2020 годы»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интернет –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микрокредитов в рамках программы «Развитие моногородов на 2012-2020 годы»,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пункта 6 раздела 3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микрокредитов в рамках программы «Развитие моногородов на 2012-2020 годы»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интернет – ресурсе услугодателя.».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предпринимательства и торговли Мангистауской области» (Мустапаева В.Т.)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Жумабек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2015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