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ea867" w14:textId="a5ea8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"Управление по вопросам молодежной политики Мангистауской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Мангистауской области от 18 декабря 2015 года № 399. Зарегистрировано Департаментом юстиции Мангистауской области от 21 января 2016 года № 2956. Утратило силу постановлением акимата Мангистауской области от 28 февраля 2019 года № 31</w:t>
      </w:r>
    </w:p>
    <w:p>
      <w:pPr>
        <w:spacing w:after="0"/>
        <w:ind w:left="0"/>
        <w:jc w:val="both"/>
      </w:pPr>
      <w:r>
        <w:rPr>
          <w:rFonts w:ascii="Times New Roman"/>
          <w:b w:val="false"/>
          <w:i w:val="false"/>
          <w:color w:val="ff0000"/>
          <w:sz w:val="28"/>
        </w:rPr>
        <w:t xml:space="preserve">
      Сноска. Утратило силу постановлением акимата Мангистауской области от 28.02.2019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области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"Управление по вопросам молодежной политики Мангистауской области".</w:t>
      </w:r>
    </w:p>
    <w:bookmarkEnd w:id="1"/>
    <w:bookmarkStart w:name="z3" w:id="2"/>
    <w:p>
      <w:pPr>
        <w:spacing w:after="0"/>
        <w:ind w:left="0"/>
        <w:jc w:val="both"/>
      </w:pPr>
      <w:r>
        <w:rPr>
          <w:rFonts w:ascii="Times New Roman"/>
          <w:b w:val="false"/>
          <w:i w:val="false"/>
          <w:color w:val="000000"/>
          <w:sz w:val="28"/>
        </w:rPr>
        <w:t>
      2. Государственному учреждению "Управление по вопросам молодежной политики Мангистауской области" (Туяков Б.О.) обеспечить официальное опубликование данного постановления в информационно-правовой системе "Әділет" и в средствах массовой информации, на интернет-ресурсе акимата Мангистауской области.</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области Нургазиеву Б.Г.</w:t>
      </w:r>
    </w:p>
    <w:bookmarkEnd w:id="3"/>
    <w:bookmarkStart w:name="z5"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области</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Айдарбаев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руководитель государственного   </w:t>
      </w:r>
    </w:p>
    <w:p>
      <w:pPr>
        <w:spacing w:after="0"/>
        <w:ind w:left="0"/>
        <w:jc w:val="both"/>
      </w:pPr>
      <w:r>
        <w:rPr>
          <w:rFonts w:ascii="Times New Roman"/>
          <w:b w:val="false"/>
          <w:i w:val="false"/>
          <w:color w:val="000000"/>
          <w:sz w:val="28"/>
        </w:rPr>
        <w:t xml:space="preserve">
      учреждения "Управление   </w:t>
      </w:r>
    </w:p>
    <w:p>
      <w:pPr>
        <w:spacing w:after="0"/>
        <w:ind w:left="0"/>
        <w:jc w:val="both"/>
      </w:pPr>
      <w:r>
        <w:rPr>
          <w:rFonts w:ascii="Times New Roman"/>
          <w:b w:val="false"/>
          <w:i w:val="false"/>
          <w:color w:val="000000"/>
          <w:sz w:val="28"/>
        </w:rPr>
        <w:t xml:space="preserve">
      по вопросам молодежной   </w:t>
      </w:r>
    </w:p>
    <w:p>
      <w:pPr>
        <w:spacing w:after="0"/>
        <w:ind w:left="0"/>
        <w:jc w:val="both"/>
      </w:pPr>
      <w:r>
        <w:rPr>
          <w:rFonts w:ascii="Times New Roman"/>
          <w:b w:val="false"/>
          <w:i w:val="false"/>
          <w:color w:val="000000"/>
          <w:sz w:val="28"/>
        </w:rPr>
        <w:t xml:space="preserve">
      политики Мангистауской области"   </w:t>
      </w:r>
    </w:p>
    <w:p>
      <w:pPr>
        <w:spacing w:after="0"/>
        <w:ind w:left="0"/>
        <w:jc w:val="both"/>
      </w:pPr>
      <w:r>
        <w:rPr>
          <w:rFonts w:ascii="Times New Roman"/>
          <w:b w:val="false"/>
          <w:i w:val="false"/>
          <w:color w:val="000000"/>
          <w:sz w:val="28"/>
        </w:rPr>
        <w:t xml:space="preserve">
      Туяков Б.О.   </w:t>
      </w:r>
    </w:p>
    <w:p>
      <w:pPr>
        <w:spacing w:after="0"/>
        <w:ind w:left="0"/>
        <w:jc w:val="both"/>
      </w:pPr>
      <w:r>
        <w:rPr>
          <w:rFonts w:ascii="Times New Roman"/>
          <w:b w:val="false"/>
          <w:i w:val="false"/>
          <w:color w:val="000000"/>
          <w:sz w:val="28"/>
        </w:rPr>
        <w:t>
      18 декабрь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Мангистауской области</w:t>
            </w:r>
            <w:r>
              <w:br/>
            </w:r>
            <w:r>
              <w:rPr>
                <w:rFonts w:ascii="Times New Roman"/>
                <w:b w:val="false"/>
                <w:i w:val="false"/>
                <w:color w:val="000000"/>
                <w:sz w:val="20"/>
              </w:rPr>
              <w:t>от 18 декабрь 2015 года № 399</w:t>
            </w:r>
          </w:p>
        </w:tc>
      </w:tr>
    </w:tbl>
    <w:bookmarkStart w:name="z37" w:id="5"/>
    <w:p>
      <w:pPr>
        <w:spacing w:after="0"/>
        <w:ind w:left="0"/>
        <w:jc w:val="left"/>
      </w:pPr>
      <w:r>
        <w:rPr>
          <w:rFonts w:ascii="Times New Roman"/>
          <w:b/>
          <w:i w:val="false"/>
          <w:color w:val="000000"/>
        </w:rPr>
        <w:t xml:space="preserve"> 1. Общие положения</w:t>
      </w:r>
    </w:p>
    <w:bookmarkEnd w:id="5"/>
    <w:p>
      <w:pPr>
        <w:spacing w:after="0"/>
        <w:ind w:left="0"/>
        <w:jc w:val="both"/>
      </w:pPr>
      <w:r>
        <w:rPr>
          <w:rFonts w:ascii="Times New Roman"/>
          <w:b w:val="false"/>
          <w:i w:val="false"/>
          <w:color w:val="000000"/>
          <w:sz w:val="28"/>
        </w:rPr>
        <w:t>
      1. Государственное учреждение "Управление по вопросам молодежной политики Мангистауской области" является государственным органом, осуществляющим руководство в сфере государственной молодежной политики на территории Мангистауской области.</w:t>
      </w:r>
    </w:p>
    <w:bookmarkStart w:name="z7" w:id="6"/>
    <w:p>
      <w:pPr>
        <w:spacing w:after="0"/>
        <w:ind w:left="0"/>
        <w:jc w:val="both"/>
      </w:pPr>
      <w:r>
        <w:rPr>
          <w:rFonts w:ascii="Times New Roman"/>
          <w:b w:val="false"/>
          <w:i w:val="false"/>
          <w:color w:val="000000"/>
          <w:sz w:val="28"/>
        </w:rPr>
        <w:t xml:space="preserve">
      2. Государственное учреждение "Управление по вопросам молодежной политики Мангистауской области" осуществляет свою деятельность в соответствии с Конституцией и законами Республики Казахстан, актами Президента,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3. Государственное учреждение "Управление по вопросам молодежной политики Мангистауской области"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а также в соответствии с законодательством Республики Казахстан счета в органах казначейства.</w:t>
      </w:r>
    </w:p>
    <w:bookmarkEnd w:id="7"/>
    <w:bookmarkStart w:name="z9" w:id="8"/>
    <w:p>
      <w:pPr>
        <w:spacing w:after="0"/>
        <w:ind w:left="0"/>
        <w:jc w:val="both"/>
      </w:pPr>
      <w:r>
        <w:rPr>
          <w:rFonts w:ascii="Times New Roman"/>
          <w:b w:val="false"/>
          <w:i w:val="false"/>
          <w:color w:val="000000"/>
          <w:sz w:val="28"/>
        </w:rPr>
        <w:t>
      4. Государственное учреждение "Управление по вопросам молодежной политики Мангистауской области" вступает в гражданско-правовые отношения от собственного имени.</w:t>
      </w:r>
    </w:p>
    <w:bookmarkEnd w:id="8"/>
    <w:bookmarkStart w:name="z10" w:id="9"/>
    <w:p>
      <w:pPr>
        <w:spacing w:after="0"/>
        <w:ind w:left="0"/>
        <w:jc w:val="both"/>
      </w:pPr>
      <w:r>
        <w:rPr>
          <w:rFonts w:ascii="Times New Roman"/>
          <w:b w:val="false"/>
          <w:i w:val="false"/>
          <w:color w:val="000000"/>
          <w:sz w:val="28"/>
        </w:rPr>
        <w:t>
      5. Государственное учреждение "Управление по вопросам молодежной политики Мангистауской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9"/>
    <w:bookmarkStart w:name="z11" w:id="10"/>
    <w:p>
      <w:pPr>
        <w:spacing w:after="0"/>
        <w:ind w:left="0"/>
        <w:jc w:val="both"/>
      </w:pPr>
      <w:r>
        <w:rPr>
          <w:rFonts w:ascii="Times New Roman"/>
          <w:b w:val="false"/>
          <w:i w:val="false"/>
          <w:color w:val="000000"/>
          <w:sz w:val="28"/>
        </w:rPr>
        <w:t>
      6. Государственное учреждение "Управление по вопросам молодежной политики Мангистауской области"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"Управление по вопросам молодежной политики Мангистауской области" и другими актами, предусмотренными законодательством Республики Казахстан.</w:t>
      </w:r>
    </w:p>
    <w:bookmarkEnd w:id="10"/>
    <w:bookmarkStart w:name="z12" w:id="11"/>
    <w:p>
      <w:pPr>
        <w:spacing w:after="0"/>
        <w:ind w:left="0"/>
        <w:jc w:val="both"/>
      </w:pPr>
      <w:r>
        <w:rPr>
          <w:rFonts w:ascii="Times New Roman"/>
          <w:b w:val="false"/>
          <w:i w:val="false"/>
          <w:color w:val="000000"/>
          <w:sz w:val="28"/>
        </w:rPr>
        <w:t>
      7. Структура и лимит штатной численности государственного учреждения "Управление по вопросам молодежной политики Мангистауской области" утверждаются в соответствии с действующим законодательством.</w:t>
      </w:r>
    </w:p>
    <w:bookmarkEnd w:id="11"/>
    <w:bookmarkStart w:name="z13" w:id="12"/>
    <w:p>
      <w:pPr>
        <w:spacing w:after="0"/>
        <w:ind w:left="0"/>
        <w:jc w:val="both"/>
      </w:pPr>
      <w:r>
        <w:rPr>
          <w:rFonts w:ascii="Times New Roman"/>
          <w:b w:val="false"/>
          <w:i w:val="false"/>
          <w:color w:val="000000"/>
          <w:sz w:val="28"/>
        </w:rPr>
        <w:t>
      8. Местонахождение юридического лица: Республика Казахстан, Мангистауская область, 130000, город Актау, 14 микрорайон, 1 дом.</w:t>
      </w:r>
    </w:p>
    <w:bookmarkEnd w:id="12"/>
    <w:bookmarkStart w:name="z14" w:id="13"/>
    <w:p>
      <w:pPr>
        <w:spacing w:after="0"/>
        <w:ind w:left="0"/>
        <w:jc w:val="both"/>
      </w:pPr>
      <w:r>
        <w:rPr>
          <w:rFonts w:ascii="Times New Roman"/>
          <w:b w:val="false"/>
          <w:i w:val="false"/>
          <w:color w:val="000000"/>
          <w:sz w:val="28"/>
        </w:rPr>
        <w:t>
      9. Полное наименование государственного органа:</w:t>
      </w:r>
    </w:p>
    <w:bookmarkEnd w:id="13"/>
    <w:p>
      <w:pPr>
        <w:spacing w:after="0"/>
        <w:ind w:left="0"/>
        <w:jc w:val="both"/>
      </w:pPr>
      <w:r>
        <w:rPr>
          <w:rFonts w:ascii="Times New Roman"/>
          <w:b w:val="false"/>
          <w:i w:val="false"/>
          <w:color w:val="000000"/>
          <w:sz w:val="28"/>
        </w:rPr>
        <w:t>
      на государственном языке: "Маңғыстау облысының жастар саясаты мәселелері басқармасы" мемлекеттік мекемесі;</w:t>
      </w:r>
    </w:p>
    <w:p>
      <w:pPr>
        <w:spacing w:after="0"/>
        <w:ind w:left="0"/>
        <w:jc w:val="both"/>
      </w:pPr>
      <w:r>
        <w:rPr>
          <w:rFonts w:ascii="Times New Roman"/>
          <w:b w:val="false"/>
          <w:i w:val="false"/>
          <w:color w:val="000000"/>
          <w:sz w:val="28"/>
        </w:rPr>
        <w:t>
      на русском языке: государственное учреждение "Управление по вопросам молодежной политики Мангистауской области".</w:t>
      </w:r>
    </w:p>
    <w:bookmarkStart w:name="z15" w:id="14"/>
    <w:p>
      <w:pPr>
        <w:spacing w:after="0"/>
        <w:ind w:left="0"/>
        <w:jc w:val="both"/>
      </w:pPr>
      <w:r>
        <w:rPr>
          <w:rFonts w:ascii="Times New Roman"/>
          <w:b w:val="false"/>
          <w:i w:val="false"/>
          <w:color w:val="000000"/>
          <w:sz w:val="28"/>
        </w:rPr>
        <w:t>
      10. Учредителем государственного учреждения "Управление по вопросам молодежной политики Мангистауской области" является акимат Мангистауской области.</w:t>
      </w:r>
    </w:p>
    <w:bookmarkEnd w:id="14"/>
    <w:bookmarkStart w:name="z16" w:id="15"/>
    <w:p>
      <w:pPr>
        <w:spacing w:after="0"/>
        <w:ind w:left="0"/>
        <w:jc w:val="both"/>
      </w:pPr>
      <w:r>
        <w:rPr>
          <w:rFonts w:ascii="Times New Roman"/>
          <w:b w:val="false"/>
          <w:i w:val="false"/>
          <w:color w:val="000000"/>
          <w:sz w:val="28"/>
        </w:rPr>
        <w:t xml:space="preserve">
      11.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"Управление по вопросам молодежной политики Мангистауской области".</w:t>
      </w:r>
    </w:p>
    <w:bookmarkEnd w:id="15"/>
    <w:bookmarkStart w:name="z17" w:id="16"/>
    <w:p>
      <w:pPr>
        <w:spacing w:after="0"/>
        <w:ind w:left="0"/>
        <w:jc w:val="both"/>
      </w:pPr>
      <w:r>
        <w:rPr>
          <w:rFonts w:ascii="Times New Roman"/>
          <w:b w:val="false"/>
          <w:i w:val="false"/>
          <w:color w:val="000000"/>
          <w:sz w:val="28"/>
        </w:rPr>
        <w:t>
      12. Финансирование деятельности государственного учреждения "Управление по вопросам молодежной политики Мангистауской области" осуществляется из областного бюджета.</w:t>
      </w:r>
    </w:p>
    <w:bookmarkEnd w:id="16"/>
    <w:bookmarkStart w:name="z18" w:id="17"/>
    <w:p>
      <w:pPr>
        <w:spacing w:after="0"/>
        <w:ind w:left="0"/>
        <w:jc w:val="both"/>
      </w:pPr>
      <w:r>
        <w:rPr>
          <w:rFonts w:ascii="Times New Roman"/>
          <w:b w:val="false"/>
          <w:i w:val="false"/>
          <w:color w:val="000000"/>
          <w:sz w:val="28"/>
        </w:rPr>
        <w:t>
      13. Государственному учреждению "Управление по вопросам молодежной политики Мангистауской области"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"Управление по вопросам молодежной политики Мангистауской области".</w:t>
      </w:r>
    </w:p>
    <w:bookmarkEnd w:id="17"/>
    <w:bookmarkStart w:name="z19" w:id="18"/>
    <w:p>
      <w:pPr>
        <w:spacing w:after="0"/>
        <w:ind w:left="0"/>
        <w:jc w:val="both"/>
      </w:pPr>
      <w:r>
        <w:rPr>
          <w:rFonts w:ascii="Times New Roman"/>
          <w:b w:val="false"/>
          <w:i w:val="false"/>
          <w:color w:val="000000"/>
          <w:sz w:val="28"/>
        </w:rPr>
        <w:t>
      14. Режим работы определяется государственным учреждением "Управление по вопросам молодежной политики Мангистауской области" самостоятельно в соответствии с требованиями действующего законодательства Республики Казахстан.</w:t>
      </w:r>
    </w:p>
    <w:bookmarkEnd w:id="18"/>
    <w:bookmarkStart w:name="z20" w:id="19"/>
    <w:p>
      <w:pPr>
        <w:spacing w:after="0"/>
        <w:ind w:left="0"/>
        <w:jc w:val="left"/>
      </w:pPr>
      <w:r>
        <w:rPr>
          <w:rFonts w:ascii="Times New Roman"/>
          <w:b/>
          <w:i w:val="false"/>
          <w:color w:val="000000"/>
        </w:rPr>
        <w:t xml:space="preserve"> 2. Миссия, основные задачи, функции, права и обязанности Управления по вопросам молодежной политики Мангистауской области</w:t>
      </w:r>
    </w:p>
    <w:bookmarkEnd w:id="19"/>
    <w:p>
      <w:pPr>
        <w:spacing w:after="0"/>
        <w:ind w:left="0"/>
        <w:jc w:val="both"/>
      </w:pPr>
      <w:r>
        <w:rPr>
          <w:rFonts w:ascii="Times New Roman"/>
          <w:b w:val="false"/>
          <w:i w:val="false"/>
          <w:color w:val="000000"/>
          <w:sz w:val="28"/>
        </w:rPr>
        <w:t>
      15. Миссией государственного учреждения "Управление по вопросам молодежной политики Мангистауской области" является эффективная реализация государственной молодежной политики в регионе и организация работ по поддержке молодежных инициатив.</w:t>
      </w:r>
    </w:p>
    <w:bookmarkStart w:name="z21" w:id="20"/>
    <w:p>
      <w:pPr>
        <w:spacing w:after="0"/>
        <w:ind w:left="0"/>
        <w:jc w:val="both"/>
      </w:pPr>
      <w:r>
        <w:rPr>
          <w:rFonts w:ascii="Times New Roman"/>
          <w:b w:val="false"/>
          <w:i w:val="false"/>
          <w:color w:val="000000"/>
          <w:sz w:val="28"/>
        </w:rPr>
        <w:t>
      16. Основными задачами государственного учреждения "Управление по вопросам молодежной политики Мангистауской области" являются:</w:t>
      </w:r>
    </w:p>
    <w:bookmarkEnd w:id="20"/>
    <w:p>
      <w:pPr>
        <w:spacing w:after="0"/>
        <w:ind w:left="0"/>
        <w:jc w:val="both"/>
      </w:pPr>
      <w:r>
        <w:rPr>
          <w:rFonts w:ascii="Times New Roman"/>
          <w:b w:val="false"/>
          <w:i w:val="false"/>
          <w:color w:val="000000"/>
          <w:sz w:val="28"/>
        </w:rPr>
        <w:t>
      1) защита прав и законных интересов молодежи;</w:t>
      </w:r>
    </w:p>
    <w:p>
      <w:pPr>
        <w:spacing w:after="0"/>
        <w:ind w:left="0"/>
        <w:jc w:val="both"/>
      </w:pPr>
      <w:r>
        <w:rPr>
          <w:rFonts w:ascii="Times New Roman"/>
          <w:b w:val="false"/>
          <w:i w:val="false"/>
          <w:color w:val="000000"/>
          <w:sz w:val="28"/>
        </w:rPr>
        <w:t>
      2) вовлечение молодежи в социально-экономическую и общественно-политическую жизнь страны;</w:t>
      </w:r>
    </w:p>
    <w:p>
      <w:pPr>
        <w:spacing w:after="0"/>
        <w:ind w:left="0"/>
        <w:jc w:val="both"/>
      </w:pPr>
      <w:r>
        <w:rPr>
          <w:rFonts w:ascii="Times New Roman"/>
          <w:b w:val="false"/>
          <w:i w:val="false"/>
          <w:color w:val="000000"/>
          <w:sz w:val="28"/>
        </w:rPr>
        <w:t>
      3) воспитание гражданственности и укрепление чувства казахстанского патриотизма.</w:t>
      </w:r>
    </w:p>
    <w:bookmarkStart w:name="z22" w:id="21"/>
    <w:p>
      <w:pPr>
        <w:spacing w:after="0"/>
        <w:ind w:left="0"/>
        <w:jc w:val="both"/>
      </w:pPr>
      <w:r>
        <w:rPr>
          <w:rFonts w:ascii="Times New Roman"/>
          <w:b w:val="false"/>
          <w:i w:val="false"/>
          <w:color w:val="000000"/>
          <w:sz w:val="28"/>
        </w:rPr>
        <w:t>
      17. Государственное учреждение "Управление по вопросам молодежной политики Мангистауской области" в соответствии с возложенными на него задачами в установленном законодательством порядке осуществляет следующие функции:</w:t>
      </w:r>
    </w:p>
    <w:bookmarkEnd w:id="21"/>
    <w:p>
      <w:pPr>
        <w:spacing w:after="0"/>
        <w:ind w:left="0"/>
        <w:jc w:val="both"/>
      </w:pPr>
      <w:r>
        <w:rPr>
          <w:rFonts w:ascii="Times New Roman"/>
          <w:b w:val="false"/>
          <w:i w:val="false"/>
          <w:color w:val="000000"/>
          <w:sz w:val="28"/>
        </w:rPr>
        <w:t>
      1) реализует государственную молодежную политику Республики Казахстан в Мангистауской области;</w:t>
      </w:r>
    </w:p>
    <w:p>
      <w:pPr>
        <w:spacing w:after="0"/>
        <w:ind w:left="0"/>
        <w:jc w:val="both"/>
      </w:pPr>
      <w:r>
        <w:rPr>
          <w:rFonts w:ascii="Times New Roman"/>
          <w:b w:val="false"/>
          <w:i w:val="false"/>
          <w:color w:val="000000"/>
          <w:sz w:val="28"/>
        </w:rPr>
        <w:t>
      2) обеспечивает проведение мониторинга и оценки потребностей молодежи для выявления и решения актуальных проблем, повышения эффективности реализации государственной молодежной политики;</w:t>
      </w:r>
    </w:p>
    <w:p>
      <w:pPr>
        <w:spacing w:after="0"/>
        <w:ind w:left="0"/>
        <w:jc w:val="both"/>
      </w:pPr>
      <w:r>
        <w:rPr>
          <w:rFonts w:ascii="Times New Roman"/>
          <w:b w:val="false"/>
          <w:i w:val="false"/>
          <w:color w:val="000000"/>
          <w:sz w:val="28"/>
        </w:rPr>
        <w:t>
      3) обеспечивает реализацию политики занятости и трудоустройства молодежи, организует мониторинг рынка труда и практики трудоустройства молодых специалистов;</w:t>
      </w:r>
    </w:p>
    <w:p>
      <w:pPr>
        <w:spacing w:after="0"/>
        <w:ind w:left="0"/>
        <w:jc w:val="both"/>
      </w:pPr>
      <w:r>
        <w:rPr>
          <w:rFonts w:ascii="Times New Roman"/>
          <w:b w:val="false"/>
          <w:i w:val="false"/>
          <w:color w:val="000000"/>
          <w:sz w:val="28"/>
        </w:rPr>
        <w:t>
      4) содействует развитию волонтерской деятельности молодежи и молодежного самоуправления;</w:t>
      </w:r>
    </w:p>
    <w:p>
      <w:pPr>
        <w:spacing w:after="0"/>
        <w:ind w:left="0"/>
        <w:jc w:val="both"/>
      </w:pPr>
      <w:r>
        <w:rPr>
          <w:rFonts w:ascii="Times New Roman"/>
          <w:b w:val="false"/>
          <w:i w:val="false"/>
          <w:color w:val="000000"/>
          <w:sz w:val="28"/>
        </w:rPr>
        <w:t>
      5) вносит предложения по созданию молодежных ресурсных центров, обеспечивает и координирует их деятельность;</w:t>
      </w:r>
    </w:p>
    <w:p>
      <w:pPr>
        <w:spacing w:after="0"/>
        <w:ind w:left="0"/>
        <w:jc w:val="both"/>
      </w:pPr>
      <w:r>
        <w:rPr>
          <w:rFonts w:ascii="Times New Roman"/>
          <w:b w:val="false"/>
          <w:i w:val="false"/>
          <w:color w:val="000000"/>
          <w:sz w:val="28"/>
        </w:rPr>
        <w:t>
      6) организует проведение регионального форума молодежи;</w:t>
      </w:r>
    </w:p>
    <w:p>
      <w:pPr>
        <w:spacing w:after="0"/>
        <w:ind w:left="0"/>
        <w:jc w:val="both"/>
      </w:pPr>
      <w:r>
        <w:rPr>
          <w:rFonts w:ascii="Times New Roman"/>
          <w:b w:val="false"/>
          <w:i w:val="false"/>
          <w:color w:val="000000"/>
          <w:sz w:val="28"/>
        </w:rPr>
        <w:t>
      7) принимает меры по укреплению казахстанского патриотизма, межконфессионального согласия и межэтнической толерантности;</w:t>
      </w:r>
    </w:p>
    <w:p>
      <w:pPr>
        <w:spacing w:after="0"/>
        <w:ind w:left="0"/>
        <w:jc w:val="both"/>
      </w:pPr>
      <w:r>
        <w:rPr>
          <w:rFonts w:ascii="Times New Roman"/>
          <w:b w:val="false"/>
          <w:i w:val="false"/>
          <w:color w:val="000000"/>
          <w:sz w:val="28"/>
        </w:rPr>
        <w:t>
      8)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23" w:id="22"/>
    <w:p>
      <w:pPr>
        <w:spacing w:after="0"/>
        <w:ind w:left="0"/>
        <w:jc w:val="both"/>
      </w:pPr>
      <w:r>
        <w:rPr>
          <w:rFonts w:ascii="Times New Roman"/>
          <w:b w:val="false"/>
          <w:i w:val="false"/>
          <w:color w:val="000000"/>
          <w:sz w:val="28"/>
        </w:rPr>
        <w:t>
      18. Государственное учреждение "Управление по вопросам молодежной политики Мангистауской области" при реализации возложенных на него задач и осуществления своих функций имеет право в установленном порядке:</w:t>
      </w:r>
    </w:p>
    <w:bookmarkEnd w:id="22"/>
    <w:p>
      <w:pPr>
        <w:spacing w:after="0"/>
        <w:ind w:left="0"/>
        <w:jc w:val="both"/>
      </w:pPr>
      <w:r>
        <w:rPr>
          <w:rFonts w:ascii="Times New Roman"/>
          <w:b w:val="false"/>
          <w:i w:val="false"/>
          <w:color w:val="000000"/>
          <w:sz w:val="28"/>
        </w:rPr>
        <w:t>
      1) запрашивать и получать от государственных органов и организаций информацию, для решения задач, возложенных на государственное учреждение "Управление по вопросам молодежной политики Мангистауской области";</w:t>
      </w:r>
    </w:p>
    <w:p>
      <w:pPr>
        <w:spacing w:after="0"/>
        <w:ind w:left="0"/>
        <w:jc w:val="both"/>
      </w:pPr>
      <w:r>
        <w:rPr>
          <w:rFonts w:ascii="Times New Roman"/>
          <w:b w:val="false"/>
          <w:i w:val="false"/>
          <w:color w:val="000000"/>
          <w:sz w:val="28"/>
        </w:rPr>
        <w:t>
      2) привлекать работников государственных органов и иных организаций к участию в проработке вопросов, относящихся к компетенции государственного учреждения "Управление по вопросам молодежной политики Мангистауской области", создавать временные рабочие группы для выработки соответствующих предложений;</w:t>
      </w:r>
    </w:p>
    <w:p>
      <w:pPr>
        <w:spacing w:after="0"/>
        <w:ind w:left="0"/>
        <w:jc w:val="both"/>
      </w:pPr>
      <w:r>
        <w:rPr>
          <w:rFonts w:ascii="Times New Roman"/>
          <w:b w:val="false"/>
          <w:i w:val="false"/>
          <w:color w:val="000000"/>
          <w:sz w:val="28"/>
        </w:rPr>
        <w:t>
      3) вносить предложения акиму по совершенствованию организации деятельности государственных органов в сфере молодежной политики, осуществлять подготовку информационно-аналитических и иных материалов по вопросам, относящимся к ведению государственного учреждения "Управление по вопросам молодежной политики Мангистауской области";</w:t>
      </w:r>
    </w:p>
    <w:p>
      <w:pPr>
        <w:spacing w:after="0"/>
        <w:ind w:left="0"/>
        <w:jc w:val="both"/>
      </w:pPr>
      <w:r>
        <w:rPr>
          <w:rFonts w:ascii="Times New Roman"/>
          <w:b w:val="false"/>
          <w:i w:val="false"/>
          <w:color w:val="000000"/>
          <w:sz w:val="28"/>
        </w:rPr>
        <w:t>
      4) оказывать организационно-методическую, информационную и иную помощь должностным лицам государственных органов, в ведении которых находятся вопросы сферы молодежной политики, входящие в компетенцию государственного учреждения "Управление по вопросам молодежной политики Мангистауской области";</w:t>
      </w:r>
    </w:p>
    <w:p>
      <w:pPr>
        <w:spacing w:after="0"/>
        <w:ind w:left="0"/>
        <w:jc w:val="both"/>
      </w:pPr>
      <w:r>
        <w:rPr>
          <w:rFonts w:ascii="Times New Roman"/>
          <w:b w:val="false"/>
          <w:i w:val="false"/>
          <w:color w:val="000000"/>
          <w:sz w:val="28"/>
        </w:rPr>
        <w:t>
      5) осуществлять иные права, предусмотренные действующими законодательными актами.</w:t>
      </w:r>
    </w:p>
    <w:bookmarkStart w:name="z24" w:id="23"/>
    <w:p>
      <w:pPr>
        <w:spacing w:after="0"/>
        <w:ind w:left="0"/>
        <w:jc w:val="both"/>
      </w:pPr>
      <w:r>
        <w:rPr>
          <w:rFonts w:ascii="Times New Roman"/>
          <w:b w:val="false"/>
          <w:i w:val="false"/>
          <w:color w:val="000000"/>
          <w:sz w:val="28"/>
        </w:rPr>
        <w:t>
      19. Обязанности государственного учреждения "Управление по вопросам молодежной политики Мангистауской области":</w:t>
      </w:r>
    </w:p>
    <w:bookmarkEnd w:id="23"/>
    <w:p>
      <w:pPr>
        <w:spacing w:after="0"/>
        <w:ind w:left="0"/>
        <w:jc w:val="both"/>
      </w:pPr>
      <w:r>
        <w:rPr>
          <w:rFonts w:ascii="Times New Roman"/>
          <w:b w:val="false"/>
          <w:i w:val="false"/>
          <w:color w:val="000000"/>
          <w:sz w:val="28"/>
        </w:rPr>
        <w:t>
      1) давать разъяснения по вопросам, входящим в компетенцию государственного учреждения "Управление по вопросам молодежной политики Мангистауской области";</w:t>
      </w:r>
    </w:p>
    <w:p>
      <w:pPr>
        <w:spacing w:after="0"/>
        <w:ind w:left="0"/>
        <w:jc w:val="both"/>
      </w:pPr>
      <w:r>
        <w:rPr>
          <w:rFonts w:ascii="Times New Roman"/>
          <w:b w:val="false"/>
          <w:i w:val="false"/>
          <w:color w:val="000000"/>
          <w:sz w:val="28"/>
        </w:rPr>
        <w:t>
      2)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p>
    <w:p>
      <w:pPr>
        <w:spacing w:after="0"/>
        <w:ind w:left="0"/>
        <w:jc w:val="both"/>
      </w:pPr>
      <w:r>
        <w:rPr>
          <w:rFonts w:ascii="Times New Roman"/>
          <w:b w:val="false"/>
          <w:i w:val="false"/>
          <w:color w:val="000000"/>
          <w:sz w:val="28"/>
        </w:rPr>
        <w:t>
      3) обеспечивать соблюдение сотрудниками государственного учреждения "Управление по вопросам молодежной политики Мангистауской области" норм этики административных государственных служащих;</w:t>
      </w:r>
    </w:p>
    <w:p>
      <w:pPr>
        <w:spacing w:after="0"/>
        <w:ind w:left="0"/>
        <w:jc w:val="both"/>
      </w:pPr>
      <w:r>
        <w:rPr>
          <w:rFonts w:ascii="Times New Roman"/>
          <w:b w:val="false"/>
          <w:i w:val="false"/>
          <w:color w:val="000000"/>
          <w:sz w:val="28"/>
        </w:rPr>
        <w:t>
      4) выполнять иные обязанности, входящие в компетенцию государственного учреждения "Управление по вопросам молодежной политики Мангистауской области".</w:t>
      </w:r>
    </w:p>
    <w:bookmarkStart w:name="z25" w:id="24"/>
    <w:p>
      <w:pPr>
        <w:spacing w:after="0"/>
        <w:ind w:left="0"/>
        <w:jc w:val="left"/>
      </w:pPr>
      <w:r>
        <w:rPr>
          <w:rFonts w:ascii="Times New Roman"/>
          <w:b/>
          <w:i w:val="false"/>
          <w:color w:val="000000"/>
        </w:rPr>
        <w:t xml:space="preserve"> 3. Организация деятельности Управления по вопросам молодежной политики Мангистауской области</w:t>
      </w:r>
    </w:p>
    <w:bookmarkEnd w:id="24"/>
    <w:p>
      <w:pPr>
        <w:spacing w:after="0"/>
        <w:ind w:left="0"/>
        <w:jc w:val="both"/>
      </w:pPr>
      <w:r>
        <w:rPr>
          <w:rFonts w:ascii="Times New Roman"/>
          <w:b w:val="false"/>
          <w:i w:val="false"/>
          <w:color w:val="000000"/>
          <w:sz w:val="28"/>
        </w:rPr>
        <w:t>
      20. Руководство государственным учреждением "Управление по вопросам молодежной политики Мангистауской области" осуществляется первым руководителем, который несет персональную ответственность за выполнение возложенных на государственное учреждение "Управление по вопросам молодежной политики Мангистауской области" задач и осуществление им своих функций.</w:t>
      </w:r>
    </w:p>
    <w:bookmarkStart w:name="z26" w:id="25"/>
    <w:p>
      <w:pPr>
        <w:spacing w:after="0"/>
        <w:ind w:left="0"/>
        <w:jc w:val="both"/>
      </w:pPr>
      <w:r>
        <w:rPr>
          <w:rFonts w:ascii="Times New Roman"/>
          <w:b w:val="false"/>
          <w:i w:val="false"/>
          <w:color w:val="000000"/>
          <w:sz w:val="28"/>
        </w:rPr>
        <w:t>
      21. Первый руководитель государственного учреждения "Управление по вопросам молодежной политики Мангистауской области" назначается на должность и освобождается от должности акимом области.</w:t>
      </w:r>
    </w:p>
    <w:bookmarkEnd w:id="25"/>
    <w:bookmarkStart w:name="z27" w:id="26"/>
    <w:p>
      <w:pPr>
        <w:spacing w:after="0"/>
        <w:ind w:left="0"/>
        <w:jc w:val="both"/>
      </w:pPr>
      <w:r>
        <w:rPr>
          <w:rFonts w:ascii="Times New Roman"/>
          <w:b w:val="false"/>
          <w:i w:val="false"/>
          <w:color w:val="000000"/>
          <w:sz w:val="28"/>
        </w:rPr>
        <w:t>
      22. Полномочия первого руководителя государственного учреждения "Управление по вопросам молодежной политики Мангистауской области":</w:t>
      </w:r>
    </w:p>
    <w:bookmarkEnd w:id="26"/>
    <w:p>
      <w:pPr>
        <w:spacing w:after="0"/>
        <w:ind w:left="0"/>
        <w:jc w:val="both"/>
      </w:pPr>
      <w:r>
        <w:rPr>
          <w:rFonts w:ascii="Times New Roman"/>
          <w:b w:val="false"/>
          <w:i w:val="false"/>
          <w:color w:val="000000"/>
          <w:sz w:val="28"/>
        </w:rPr>
        <w:t>
      1) организует и руководит работой государственного учреждения "Управление по вопросам молодежной политики Мангистауской области";</w:t>
      </w:r>
    </w:p>
    <w:p>
      <w:pPr>
        <w:spacing w:after="0"/>
        <w:ind w:left="0"/>
        <w:jc w:val="both"/>
      </w:pPr>
      <w:r>
        <w:rPr>
          <w:rFonts w:ascii="Times New Roman"/>
          <w:b w:val="false"/>
          <w:i w:val="false"/>
          <w:color w:val="000000"/>
          <w:sz w:val="28"/>
        </w:rPr>
        <w:t>
      2) определяет обязанности и полномочия работников государственного учреждения "Управление по вопросам молодежной политики Мангистауской области";</w:t>
      </w:r>
    </w:p>
    <w:p>
      <w:pPr>
        <w:spacing w:after="0"/>
        <w:ind w:left="0"/>
        <w:jc w:val="both"/>
      </w:pPr>
      <w:r>
        <w:rPr>
          <w:rFonts w:ascii="Times New Roman"/>
          <w:b w:val="false"/>
          <w:i w:val="false"/>
          <w:color w:val="000000"/>
          <w:sz w:val="28"/>
        </w:rPr>
        <w:t>
      3) назначает на должности и освобождает от должностей работников государственного учреждения "Управление по вопросам молодежной политики Мангистауской области";</w:t>
      </w:r>
    </w:p>
    <w:p>
      <w:pPr>
        <w:spacing w:after="0"/>
        <w:ind w:left="0"/>
        <w:jc w:val="both"/>
      </w:pPr>
      <w:r>
        <w:rPr>
          <w:rFonts w:ascii="Times New Roman"/>
          <w:b w:val="false"/>
          <w:i w:val="false"/>
          <w:color w:val="000000"/>
          <w:sz w:val="28"/>
        </w:rPr>
        <w:t>
      4) в установленном законодательством порядке налагает дисциплинарные взыскания и применяет меры по поощрению сотрудников государственного учреждения "Управление по вопросам молодежной политики Мангистауской области";</w:t>
      </w:r>
    </w:p>
    <w:p>
      <w:pPr>
        <w:spacing w:after="0"/>
        <w:ind w:left="0"/>
        <w:jc w:val="both"/>
      </w:pPr>
      <w:r>
        <w:rPr>
          <w:rFonts w:ascii="Times New Roman"/>
          <w:b w:val="false"/>
          <w:i w:val="false"/>
          <w:color w:val="000000"/>
          <w:sz w:val="28"/>
        </w:rPr>
        <w:t>
      5) в соответствии с законодательством Республики Казахстан издает приказы; дает указания обязательные для исполнения работниками государственного учреждения "Управление по вопросам молодежной политики Мангистауской области";</w:t>
      </w:r>
    </w:p>
    <w:p>
      <w:pPr>
        <w:spacing w:after="0"/>
        <w:ind w:left="0"/>
        <w:jc w:val="both"/>
      </w:pPr>
      <w:r>
        <w:rPr>
          <w:rFonts w:ascii="Times New Roman"/>
          <w:b w:val="false"/>
          <w:i w:val="false"/>
          <w:color w:val="000000"/>
          <w:sz w:val="28"/>
        </w:rPr>
        <w:t>
      6) утверждает структуру и штатное расписание государственного учреждения "Управление по вопросам молодежной политики Мангистауской области";</w:t>
      </w:r>
    </w:p>
    <w:p>
      <w:pPr>
        <w:spacing w:after="0"/>
        <w:ind w:left="0"/>
        <w:jc w:val="both"/>
      </w:pPr>
      <w:r>
        <w:rPr>
          <w:rFonts w:ascii="Times New Roman"/>
          <w:b w:val="false"/>
          <w:i w:val="false"/>
          <w:color w:val="000000"/>
          <w:sz w:val="28"/>
        </w:rPr>
        <w:t>
      7) представляет интересы государственного учреждения "Управление по вопросам молодежной политики Мангистауской области" во всех государственных органах и организациях;</w:t>
      </w:r>
    </w:p>
    <w:p>
      <w:pPr>
        <w:spacing w:after="0"/>
        <w:ind w:left="0"/>
        <w:jc w:val="both"/>
      </w:pPr>
      <w:r>
        <w:rPr>
          <w:rFonts w:ascii="Times New Roman"/>
          <w:b w:val="false"/>
          <w:i w:val="false"/>
          <w:color w:val="000000"/>
          <w:sz w:val="28"/>
        </w:rPr>
        <w:t>
      8) обеспечивает соблюдение гендерного баланса при выдвижении мужчин и женщин на руководящие должности;</w:t>
      </w:r>
    </w:p>
    <w:p>
      <w:pPr>
        <w:spacing w:after="0"/>
        <w:ind w:left="0"/>
        <w:jc w:val="both"/>
      </w:pPr>
      <w:r>
        <w:rPr>
          <w:rFonts w:ascii="Times New Roman"/>
          <w:b w:val="false"/>
          <w:i w:val="false"/>
          <w:color w:val="000000"/>
          <w:sz w:val="28"/>
        </w:rPr>
        <w:t>
      9) контролирует ход разработки нормативных правовых актов, проектов программ и других документов по вопросам, входящим в компетенцию государственного учреждения "Управление по вопросам молодежной политики Мангистауской области";</w:t>
      </w:r>
    </w:p>
    <w:p>
      <w:pPr>
        <w:spacing w:after="0"/>
        <w:ind w:left="0"/>
        <w:jc w:val="both"/>
      </w:pPr>
      <w:r>
        <w:rPr>
          <w:rFonts w:ascii="Times New Roman"/>
          <w:b w:val="false"/>
          <w:i w:val="false"/>
          <w:color w:val="000000"/>
          <w:sz w:val="28"/>
        </w:rPr>
        <w:t>
      10) контролирует работу по подготовке отчетных материалов по вопросам, входящим в компетенцию государственного учреждения "Управление по вопросам молодежной политики Мангистауской области";</w:t>
      </w:r>
    </w:p>
    <w:p>
      <w:pPr>
        <w:spacing w:after="0"/>
        <w:ind w:left="0"/>
        <w:jc w:val="both"/>
      </w:pPr>
      <w:r>
        <w:rPr>
          <w:rFonts w:ascii="Times New Roman"/>
          <w:b w:val="false"/>
          <w:i w:val="false"/>
          <w:color w:val="000000"/>
          <w:sz w:val="28"/>
        </w:rPr>
        <w:t>
      11) осуществляет контроль за целевым расходованием финансовых средств и сохранностью материальных ценностей, закрепленных за государственным учреждением "Управление по вопросам молодежной политики Мангистауской области";</w:t>
      </w:r>
    </w:p>
    <w:p>
      <w:pPr>
        <w:spacing w:after="0"/>
        <w:ind w:left="0"/>
        <w:jc w:val="both"/>
      </w:pPr>
      <w:r>
        <w:rPr>
          <w:rFonts w:ascii="Times New Roman"/>
          <w:b w:val="false"/>
          <w:i w:val="false"/>
          <w:color w:val="000000"/>
          <w:sz w:val="28"/>
        </w:rPr>
        <w:t>
      12) несет персональную ответственность за работу по противодействию коррупции в государственном учреждении "Управление по вопросам молодежной политики Мангистауской области";</w:t>
      </w:r>
    </w:p>
    <w:p>
      <w:pPr>
        <w:spacing w:after="0"/>
        <w:ind w:left="0"/>
        <w:jc w:val="both"/>
      </w:pPr>
      <w:r>
        <w:rPr>
          <w:rFonts w:ascii="Times New Roman"/>
          <w:b w:val="false"/>
          <w:i w:val="false"/>
          <w:color w:val="000000"/>
          <w:sz w:val="28"/>
        </w:rPr>
        <w:t>
      13) осуществляет иные полномочия в соответствии с законодательством Республики Казахстан.</w:t>
      </w:r>
    </w:p>
    <w:bookmarkStart w:name="z28" w:id="27"/>
    <w:p>
      <w:pPr>
        <w:spacing w:after="0"/>
        <w:ind w:left="0"/>
        <w:jc w:val="both"/>
      </w:pPr>
      <w:r>
        <w:rPr>
          <w:rFonts w:ascii="Times New Roman"/>
          <w:b w:val="false"/>
          <w:i w:val="false"/>
          <w:color w:val="000000"/>
          <w:sz w:val="28"/>
        </w:rPr>
        <w:t>
      23. Исполнение полномочий первого руководителя государственного учреждения "Управление по вопросам молодежной политики Мангистауской области" в период его отсутствия осуществляется лицом, его замещающим в соответствии с действующим законодательством.</w:t>
      </w:r>
    </w:p>
    <w:bookmarkEnd w:id="27"/>
    <w:bookmarkStart w:name="z29" w:id="28"/>
    <w:p>
      <w:pPr>
        <w:spacing w:after="0"/>
        <w:ind w:left="0"/>
        <w:jc w:val="left"/>
      </w:pPr>
      <w:r>
        <w:rPr>
          <w:rFonts w:ascii="Times New Roman"/>
          <w:b/>
          <w:i w:val="false"/>
          <w:color w:val="000000"/>
        </w:rPr>
        <w:t xml:space="preserve"> 4. Имущество Управления по вопросам молодежной политики Мангистауской области</w:t>
      </w:r>
    </w:p>
    <w:bookmarkEnd w:id="28"/>
    <w:p>
      <w:pPr>
        <w:spacing w:after="0"/>
        <w:ind w:left="0"/>
        <w:jc w:val="both"/>
      </w:pPr>
      <w:r>
        <w:rPr>
          <w:rFonts w:ascii="Times New Roman"/>
          <w:b w:val="false"/>
          <w:i w:val="false"/>
          <w:color w:val="000000"/>
          <w:sz w:val="28"/>
        </w:rPr>
        <w:t>
      24. Государственное учреждение "Управление по вопросам молодежной политики Мангистауской области" имеет на праве оперативного управления обособленное имущество.</w:t>
      </w:r>
    </w:p>
    <w:bookmarkStart w:name="z30" w:id="29"/>
    <w:p>
      <w:pPr>
        <w:spacing w:after="0"/>
        <w:ind w:left="0"/>
        <w:jc w:val="both"/>
      </w:pPr>
      <w:r>
        <w:rPr>
          <w:rFonts w:ascii="Times New Roman"/>
          <w:b w:val="false"/>
          <w:i w:val="false"/>
          <w:color w:val="000000"/>
          <w:sz w:val="28"/>
        </w:rPr>
        <w:t>
      25. Имущество государственного учреждения "Управление по вопросам молодежной политики Мангистауской области" формируется за счет имущества, переданного ему собственником, а также имущества, приобретенного в результате собственной деятельности и иных источников, не запрещенных законодательством Республики Казахстан.</w:t>
      </w:r>
    </w:p>
    <w:bookmarkEnd w:id="29"/>
    <w:bookmarkStart w:name="z31" w:id="30"/>
    <w:p>
      <w:pPr>
        <w:spacing w:after="0"/>
        <w:ind w:left="0"/>
        <w:jc w:val="both"/>
      </w:pPr>
      <w:r>
        <w:rPr>
          <w:rFonts w:ascii="Times New Roman"/>
          <w:b w:val="false"/>
          <w:i w:val="false"/>
          <w:color w:val="000000"/>
          <w:sz w:val="28"/>
        </w:rPr>
        <w:t>
      26. Имущество, закрепленное за государственным учреждением "Управление по вопросам молодежной политики Мангистауской области", относится к областной коммунальной собственности.</w:t>
      </w:r>
    </w:p>
    <w:bookmarkEnd w:id="30"/>
    <w:bookmarkStart w:name="z32" w:id="31"/>
    <w:p>
      <w:pPr>
        <w:spacing w:after="0"/>
        <w:ind w:left="0"/>
        <w:jc w:val="both"/>
      </w:pPr>
      <w:r>
        <w:rPr>
          <w:rFonts w:ascii="Times New Roman"/>
          <w:b w:val="false"/>
          <w:i w:val="false"/>
          <w:color w:val="000000"/>
          <w:sz w:val="28"/>
        </w:rPr>
        <w:t>
      27. Государственное учреждение "Управление по вопросам молодежной политики Мангистауской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p>
    <w:bookmarkEnd w:id="31"/>
    <w:bookmarkStart w:name="z33" w:id="32"/>
    <w:p>
      <w:pPr>
        <w:spacing w:after="0"/>
        <w:ind w:left="0"/>
        <w:jc w:val="left"/>
      </w:pPr>
      <w:r>
        <w:rPr>
          <w:rFonts w:ascii="Times New Roman"/>
          <w:b/>
          <w:i w:val="false"/>
          <w:color w:val="000000"/>
        </w:rPr>
        <w:t xml:space="preserve"> 5. Порядок внесения изменений и дополнений в Положение</w:t>
      </w:r>
    </w:p>
    <w:bookmarkEnd w:id="32"/>
    <w:p>
      <w:pPr>
        <w:spacing w:after="0"/>
        <w:ind w:left="0"/>
        <w:jc w:val="both"/>
      </w:pPr>
      <w:r>
        <w:rPr>
          <w:rFonts w:ascii="Times New Roman"/>
          <w:b w:val="false"/>
          <w:i w:val="false"/>
          <w:color w:val="000000"/>
          <w:sz w:val="28"/>
        </w:rPr>
        <w:t xml:space="preserve">
      28. Внесение изменений и дополнений в </w:t>
      </w:r>
      <w:r>
        <w:rPr>
          <w:rFonts w:ascii="Times New Roman"/>
          <w:b w:val="false"/>
          <w:i w:val="false"/>
          <w:color w:val="000000"/>
          <w:sz w:val="28"/>
        </w:rPr>
        <w:t>Положение</w:t>
      </w:r>
      <w:r>
        <w:rPr>
          <w:rFonts w:ascii="Times New Roman"/>
          <w:b w:val="false"/>
          <w:i w:val="false"/>
          <w:color w:val="000000"/>
          <w:sz w:val="28"/>
        </w:rPr>
        <w:t xml:space="preserve"> производится по постановлению акимата Мангистауской области.</w:t>
      </w:r>
    </w:p>
    <w:bookmarkStart w:name="z34" w:id="33"/>
    <w:p>
      <w:pPr>
        <w:spacing w:after="0"/>
        <w:ind w:left="0"/>
        <w:jc w:val="both"/>
      </w:pPr>
      <w:r>
        <w:rPr>
          <w:rFonts w:ascii="Times New Roman"/>
          <w:b w:val="false"/>
          <w:i w:val="false"/>
          <w:color w:val="000000"/>
          <w:sz w:val="28"/>
        </w:rPr>
        <w:t xml:space="preserve">
      29. Внесенные изменения и дополнения в </w:t>
      </w:r>
      <w:r>
        <w:rPr>
          <w:rFonts w:ascii="Times New Roman"/>
          <w:b w:val="false"/>
          <w:i w:val="false"/>
          <w:color w:val="000000"/>
          <w:sz w:val="28"/>
        </w:rPr>
        <w:t>Положение</w:t>
      </w:r>
      <w:r>
        <w:rPr>
          <w:rFonts w:ascii="Times New Roman"/>
          <w:b w:val="false"/>
          <w:i w:val="false"/>
          <w:color w:val="000000"/>
          <w:sz w:val="28"/>
        </w:rPr>
        <w:t xml:space="preserve"> регистрируются в соответствии с законодательством Республики Казахстан.</w:t>
      </w:r>
    </w:p>
    <w:bookmarkEnd w:id="33"/>
    <w:bookmarkStart w:name="z35" w:id="34"/>
    <w:p>
      <w:pPr>
        <w:spacing w:after="0"/>
        <w:ind w:left="0"/>
        <w:jc w:val="left"/>
      </w:pPr>
      <w:r>
        <w:rPr>
          <w:rFonts w:ascii="Times New Roman"/>
          <w:b/>
          <w:i w:val="false"/>
          <w:color w:val="000000"/>
        </w:rPr>
        <w:t xml:space="preserve"> 6. Реорганизация и ликвидация Управления по вопросам молодежной политики Мангистауской области</w:t>
      </w:r>
    </w:p>
    <w:bookmarkEnd w:id="34"/>
    <w:p>
      <w:pPr>
        <w:spacing w:after="0"/>
        <w:ind w:left="0"/>
        <w:jc w:val="both"/>
      </w:pPr>
      <w:r>
        <w:rPr>
          <w:rFonts w:ascii="Times New Roman"/>
          <w:b w:val="false"/>
          <w:i w:val="false"/>
          <w:color w:val="000000"/>
          <w:sz w:val="28"/>
        </w:rPr>
        <w:t>
      30. Реорганизация и ликвидация государственного учреждения "Управление по вопросам молодежной политики Мангистауской области" осуществляется акиматом Мангистауской области в соответствии с законодательством Республики Казахстан.</w:t>
      </w:r>
    </w:p>
    <w:bookmarkStart w:name="z36" w:id="35"/>
    <w:p>
      <w:pPr>
        <w:spacing w:after="0"/>
        <w:ind w:left="0"/>
        <w:jc w:val="left"/>
      </w:pPr>
      <w:r>
        <w:rPr>
          <w:rFonts w:ascii="Times New Roman"/>
          <w:b/>
          <w:i w:val="false"/>
          <w:color w:val="000000"/>
        </w:rPr>
        <w:t xml:space="preserve"> 7. Перечень организаций, находящихся в ведении управления по вопросам молодежной политики Мангистауской области</w:t>
      </w:r>
    </w:p>
    <w:bookmarkEnd w:id="35"/>
    <w:p>
      <w:pPr>
        <w:spacing w:after="0"/>
        <w:ind w:left="0"/>
        <w:jc w:val="both"/>
      </w:pPr>
      <w:r>
        <w:rPr>
          <w:rFonts w:ascii="Times New Roman"/>
          <w:b w:val="false"/>
          <w:i w:val="false"/>
          <w:color w:val="000000"/>
          <w:sz w:val="28"/>
        </w:rPr>
        <w:t>
      31. Коммунальное государственное учреждение "Молодежный ресурсный центр Мангистауской области" Управления по вопросам молодежной политики Мангистауской области.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