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e30a" w14:textId="1eee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городского маслихата от 12 декабря 2013 года №16/154 "Об установлении предельных размеров социальной помощи и определения перечня отдельных категорий нуждающихся граждан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03 июля 2015 года № 30/284. Зарегистрировано Департаментом юстиции Мангистауской области от 27 июля 2015 года № 2785.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от 16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1941-1945 годов"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12 декабря 2013года "Об установлении предельных размеров социальной помощи и определения перечня отдельных категорий нуждающихся граждан по городу Актау"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2338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22 января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ветераны Великой Отечественной войны 1941-1945 годов (участники и инвалиды Великой Отечественной войны), члены семей фронтовиков, для посещения городов-героев и городов воинской славы, мест боев и захоронений воинов-казахстанцев на территории государств-участников Содружества Независимых Государств (далее – участники посещения мест боев и захоронений погибших фронтовиков);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семей фронтовиков направляются к местам захоронения в количестве не более 2 (двух) человек – член семьи фронтовика и лицо, его сопровождающее или ветеран Великой Отечественной войны 1941-1945 годов и лицо, его сопровождающее";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"6-2.Социальная помощь для участников посещения мест боев и захоронений погибших фронтовиков и сопровождающего лица, предоставляется после совершения поездки, по заявлению с предоставлением подтверждающих документов, по фактическим расходам, в размере не более 150 000 (ста пяти десяти тысяч) тенге на каждого, без учета доходов, единовременно. Финансирование данного мероприятия будет осуществляться за счет средств областного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в департаменте юстиции Мангистауской области обеспечить опубликование настоящего решения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социальным вопросам (С.Шудабаева).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действует до 01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А. 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