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4cfa" w14:textId="c454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селе Умирзак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06 октября 2015 года № 1345. Зарегистрировано Департаментом юстиции Мангистауской области от 10 ноября 2015 года № 2862. Утратило силу постановлением акимата города Актау Мангистауской области от 07 июня 2016 года № 1056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1056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селе Умирзак города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Актау" (Е. Туретаев)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информации, размещение на интернет - ресурсе акимата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наисполняющего обязанности заместителя акимагорода Дирр Ю.В.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Тулебаева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06 октября 2015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Кубашев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06 октября 2015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Актау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дел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Акшауов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06 октября 2015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 Умирзак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Сарыев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06 октября 2015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2015г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селе Умирзак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перевозки: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-Село Умирзак- № 2, 3, 6, 8 школы; № 2, 3, 6, 8 школы- село Умирзак.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-Жилой массив Рауан- село Умирзак; село Умирзак- жилой массив Рауан.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-Жилой массив Приозерный- № 22 школа; № 22 школа- жилой массив Приозерный.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-Жилой массив Рауан- № 23, 28 школы, № 23, 28 школы- жилой массив Рауан.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2015г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селе Умирзак города Актау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селе Умирзак города Актау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перевозчикам и автотранспортным средствам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Перевозки детей организовываются,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автотранспортные средства, пригодные к осуществлению соответствующего вида перевозок и отвечающие требованиям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следующие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Правил дорожного движения, утвержденных постановлением Правительства Республики Казахстан от 13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эксплуатации, перечня оперативных и специальныхслужб,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запрещается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применения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 и другие)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должны быть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автобуса. Надпись оформляется черным цветом высотой шрифта не менее 120 миллиметр и помещена в прямоугольную рамку;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ровные, без выступающих или незакрепленных деталей, подножки и пол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покрытие пола салона должно быть выполнено из сплошного материала без порывов; прозрачные стекла окон, очищенные от пыли, грязи, краски и иных предметов, снижающих видимость через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выходить из салона автобуса при наличии детей в автобусе, в том числе при посадке и высадке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