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a5367" w14:textId="baa53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Жанаозенского городского маслихата от 30 сентября 2013 года № 21/171 "Об утверждении Правил оказания социальной помощи, установления размеров и определения перечня отдельных категорий нуждающихся граждан"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Жанаозенского городского маслихата от 08 июля 2015 года № 39/317. Зарегистрировано Департаментом юстиции Мангистауской области от 27 июля 2015 года № 2786. Утратило силу решением Жанаозенского городского маслихата Мангистауской области от 16 апреля 2021 года № 3/27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Жанаозенского городского маслихата Мангистауской области от 16.04.2021 </w:t>
      </w:r>
      <w:r>
        <w:rPr>
          <w:rFonts w:ascii="Times New Roman"/>
          <w:b w:val="false"/>
          <w:i w:val="false"/>
          <w:color w:val="ff0000"/>
          <w:sz w:val="28"/>
        </w:rPr>
        <w:t>№ 3/27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постановлением Правительства Республики Казахстан от 21 мая 2013 года </w:t>
      </w:r>
      <w:r>
        <w:rPr>
          <w:rFonts w:ascii="Times New Roman"/>
          <w:b w:val="false"/>
          <w:i w:val="false"/>
          <w:color w:val="000000"/>
          <w:sz w:val="28"/>
        </w:rPr>
        <w:t>№ 504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оказания социальной помощи, установления размеров и определения перечня отдельных категорий нуждающихся граждан" и на основании информационного письма департамента юстиции Мангистауской области от 9 июня 2015 года № 10-11-2107, Жанаозенский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1.Внести в решение Жанаозенского городского маслихата от 30 сентября 2013 года </w:t>
      </w:r>
      <w:r>
        <w:rPr>
          <w:rFonts w:ascii="Times New Roman"/>
          <w:b w:val="false"/>
          <w:i w:val="false"/>
          <w:color w:val="000000"/>
          <w:sz w:val="28"/>
        </w:rPr>
        <w:t>№ 21/171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оказания социальной помощи, установления размеров и определения перечня отдельных категорий нуждающихся граждан" (зарегистрировано в Реестре государственной регистрации нормативных правовых актов за № 2305, опубликовано в газете "Жанаозен" 6 ноября 2013 года № 45) следующие изменения и дополнения: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8)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новый редакции:</w:t>
      </w:r>
    </w:p>
    <w:bookmarkStart w:name="z1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уполномоченная организация -Мангистауский областной филиал Республиканского государственного казенного предприятия "Государственный Центр по выплате пенсий Министерства здравоохранения и социального развития Республики Казахстан.".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6-1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4"/>
    <w:bookmarkStart w:name="z1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 "Өрлеу" - программа предоставления обусловленной денежной помощи семье (лицу) при условии участия трудоспособных членов семьи (лица) в государственных мерах содействия занятости и прохождения, в случае необходимости социальной адаптации членов семьи (лица), включая трудоспособных;</w:t>
      </w:r>
    </w:p>
    <w:bookmarkEnd w:id="5"/>
    <w:bookmarkStart w:name="z1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обусловленная денежная помощь (далее – ОДП) – выплата в денежной форме, предоставляемая государством физическим лицам или семьям с месячным среднедушевым доходом ниже 60 процентов от величины прожиточного минимума на условиях социального контракта активизации семьи;</w:t>
      </w:r>
    </w:p>
    <w:bookmarkEnd w:id="6"/>
    <w:bookmarkStart w:name="z1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социальный контракт активизации семьи – соглашение между трудоспособным физическим лицом, выступающим от имени семьи для участия в проекте "Өрлеу", и уполномоченным органом, определяющее права и обязанности сторон;</w:t>
      </w:r>
    </w:p>
    <w:bookmarkEnd w:id="7"/>
    <w:bookmarkStart w:name="z1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претендент – лицо, обращающееся от себя и от имени семьи для участия в проекте "Өрлеу";</w:t>
      </w:r>
    </w:p>
    <w:bookmarkEnd w:id="8"/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ОДП предоставляется семье (лицу) при условии участия трудоспособных членов семьи (лица) в государственных мерах содействия занятости и прохождения в случае необходимости, социальной адаптации членов семьи (лица), включая трудоспособных;</w:t>
      </w:r>
    </w:p>
    <w:bookmarkEnd w:id="9"/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период действия социального контракта активизации семьи и выплаты ОДП приостанавливается выплата адресной социальной помощи;</w:t>
      </w:r>
    </w:p>
    <w:bookmarkEnd w:id="10"/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 ОДП на каждого члена семьи (лицо) определяется как разница между среднедушевым доходом семьи (лица) и 60 процентами от величины прожиточного минимума, установленной в областях (городе республиканского значения, столице);</w:t>
      </w:r>
    </w:p>
    <w:bookmarkEnd w:id="11"/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 ОДП пересчитывается в случае изменения состава семьи с момента наступления указанных обстоятельств, но не ранее момента ее назначения;</w:t>
      </w:r>
    </w:p>
    <w:bookmarkEnd w:id="12"/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ОДП предоставляется на срок действия социального контракта активизации семьи и выплачивается ежемесячно или единовременно за три месяца по заявлению претендента;</w:t>
      </w:r>
    </w:p>
    <w:bookmarkEnd w:id="13"/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единовременная сумма ОДП должна быть использована исключительно на мероприятия, связанные с выполнением обязанностей по социальному контракту, в том числе на развитие личного подсобного хозяйства (покупка домашнего скота, птицы и другое), организацию индивидуальной предпринимательской деятельности, кроме затрат на погашение предыдущих займов, приобретение жилой недвижимости, а также осуществление деятельности в сфере торговли;</w:t>
      </w:r>
    </w:p>
    <w:bookmarkEnd w:id="14"/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претендент для участия в проекте "Өрлеу" от себя лично или от имени семьи обращается в уполномоченный орган по месту жительства;</w:t>
      </w:r>
    </w:p>
    <w:bookmarkEnd w:id="15"/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 предоставляются в подлинниках и копиях для сверки, после чего подлинники документов возвращаются заявителю;</w:t>
      </w:r>
    </w:p>
    <w:bookmarkEnd w:id="16"/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или ассистент дают консультацию претенденту об условиях участия в проекте "Өрлеу" и при его согласии на участие проводят собеседование.</w:t>
      </w:r>
    </w:p>
    <w:bookmarkEnd w:id="17"/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проведении собеседования определяются:</w:t>
      </w:r>
    </w:p>
    <w:bookmarkEnd w:id="18"/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право претендента на получение ОДП;</w:t>
      </w:r>
    </w:p>
    <w:bookmarkEnd w:id="19"/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виды предоставляемых мер по социальной адаптации;</w:t>
      </w:r>
    </w:p>
    <w:bookmarkEnd w:id="20"/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государственные меры оказания содействия занятости.</w:t>
      </w:r>
    </w:p>
    <w:bookmarkEnd w:id="21"/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результатам собеседования оформляется лист собеседования и заполняется анкета о семейном и материальном положении заявителя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</w:t>
      </w:r>
      <w:r>
        <w:rPr>
          <w:rFonts w:ascii="Times New Roman"/>
          <w:b w:val="false"/>
          <w:i w:val="false"/>
          <w:color w:val="000000"/>
          <w:sz w:val="28"/>
        </w:rPr>
        <w:t>Правилам</w:t>
      </w:r>
      <w:r>
        <w:rPr>
          <w:rFonts w:ascii="Times New Roman"/>
          <w:b w:val="false"/>
          <w:i w:val="false"/>
          <w:color w:val="000000"/>
          <w:sz w:val="28"/>
        </w:rPr>
        <w:t>.".</w:t>
      </w:r>
    </w:p>
    <w:bookmarkEnd w:id="22"/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(пункт 6-1 настоящего решения от 8 июля 2015 года № 39/317 действует до 01 января 2016 года.)</w:t>
      </w:r>
    </w:p>
    <w:bookmarkEnd w:id="23"/>
    <w:bookmarkStart w:name="z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новым абзацем:</w:t>
      </w:r>
    </w:p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"ветераны Великой отечественной Войны 1941-1945 годов (участники и инвалиды Великой Отечественной войны), члены семей фронтовиков, для посещения городов-героев и городов воинской славы, мест боев и захоронений воинов -казахстанцев на территории государств - участников Содружества Независимых Государств (далее – участники посещения мест боев и захоронений погибших фронтовиков);</w:t>
      </w:r>
    </w:p>
    <w:bookmarkEnd w:id="25"/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члены семей фронтовиков направляются к местам захоронения в количестве не более 2 (двух) человек – член семьи фронтовика и лицо, его сопровождающее или ветеран Великой Отечественной войны 1941-1945 годов и лицо, его сопровождающее;</w:t>
      </w:r>
    </w:p>
    <w:bookmarkEnd w:id="26"/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Социальная помощь для участников посещения мест боев и захоронений погибших фронтовиков и сопровождающего лица, предоставляется после совершения поездки, по фактическим расходам, в размере не более 150 000 (ста пяти десяти тысяч) тенге на каждого, без учета доходов, единовременно.".</w:t>
      </w:r>
    </w:p>
    <w:bookmarkEnd w:id="27"/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(в пункте 9 подпункт 3 настоящего решения от 8 июля 2015 года № 39/317 действует до 01 января 2016 года.)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новый редакции:</w:t>
      </w:r>
    </w:p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"29) В соответствии с Правилами исчисления совокупного дохода лица (семьи), претендующего на получение государственной адресной социальной помощи, утвержденными приказом Министра труда и социальной защиты населения Республики Казахстан от 28 июля 2009 года </w:t>
      </w:r>
      <w:r>
        <w:rPr>
          <w:rFonts w:ascii="Times New Roman"/>
          <w:b w:val="false"/>
          <w:i w:val="false"/>
          <w:color w:val="000000"/>
          <w:sz w:val="28"/>
        </w:rPr>
        <w:t>№ 237-п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№ 5757).".</w:t>
      </w:r>
    </w:p>
    <w:bookmarkEnd w:id="29"/>
    <w:bookmarkStart w:name="z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по вопросам образования, здравоохранения, культуры, спорта, экологии, общественной безопасности и социальной защиты (председатель комиссии Р.Таумурынов).</w:t>
      </w:r>
    </w:p>
    <w:bookmarkEnd w:id="30"/>
    <w:bookmarkStart w:name="z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Руководителю аппарата Жанаозенского городского маслихата (Орынбеков И.) обеспечить государственную регистрацию данного решения в органах юстиции, его официальное опубликование в средствах массовой информации и размещения в информационно-правовой системе "Әділет".</w:t>
      </w:r>
    </w:p>
    <w:bookmarkEnd w:id="31"/>
    <w:bookmarkStart w:name="z1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органах юстиции и вводится в действие по истечению десяти календарных дней после дня его первого официального опубликования.</w:t>
      </w:r>
    </w:p>
    <w:bookmarkEnd w:id="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Машкулов С.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городского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Мынбай С.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"Жанаозенский городской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отдел занятости и социальных программ"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Маркашова Б.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08 июль 2015 год.</w:t>
      </w:r>
      <w:r>
        <w:br/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"Жанаозенский городской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отдел экономики и финансов"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Джантлеуова Р.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08 июль 2015 год.</w:t>
      </w:r>
    </w:p>
    <w:bookmarkEnd w:id="4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Жанаозенского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июля 2015 года № 39/317</w:t>
            </w:r>
          </w:p>
        </w:tc>
      </w:tr>
    </w:tbl>
    <w:bookmarkStart w:name="z51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собеседования для участия в проекте "Өрлеу"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заявителя ____________________________________________________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специалиста отдела занятости и социальных программ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обращения за обусловленной денежной помощью на основе социального контракта активизации семьи _____________________________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Характеристика семьи (одиноко проживающего гражданина): _____________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_____________________________________________________________________Трудовая деятельность взрослых неработающих членов семьи (места работы, должность, причины увольнения):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29"/>
        <w:gridCol w:w="617"/>
        <w:gridCol w:w="2549"/>
        <w:gridCol w:w="1389"/>
        <w:gridCol w:w="2162"/>
        <w:gridCol w:w="1777"/>
        <w:gridCol w:w="1777"/>
      </w:tblGrid>
      <w:tr>
        <w:trPr>
          <w:trHeight w:val="30" w:hRule="atLeast"/>
        </w:trPr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Члены семьи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Профессия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Последнее место работы, причины увольнения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Стаж работы общий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Стаж работы на последнем месте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Трудовые навыки и умения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Длительность периода без работы</w:t>
            </w:r>
          </w:p>
        </w:tc>
      </w:tr>
      <w:tr>
        <w:trPr>
          <w:trHeight w:val="30" w:hRule="atLeast"/>
        </w:trPr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Заявитель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Супруг (супруга)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взрослые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Возможности трудовой деятельности (мнение):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Заявитель: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_____________________________________________________________________Супруг (супруга): ___________________________________________________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взрослые члены семьи: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_____________________________________________________________________Отношения между членами семьи _______________________________________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_____________________________________________________________________Сложности в семье ___________________________________________________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_____________________________________________________________________Возможности (потенциал) семьи – оценка специалиста отдела занятости и социальных программ _________________________________________________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_____________________________________________________________________Проблемы, беспокойства (трудности на сегодняшний день), что мешает __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_____________________________________________________________________Желания семьи (одиноко проживающего гражданина) _____________________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_____________________________________________________________________Другое ______________________________________________________________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Подписи сторон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Отдел занятости и социальных программ Участник (и)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 (подпись) _________________ (подпись)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 (дата) _________________(дата)</w:t>
      </w:r>
    </w:p>
    <w:bookmarkEnd w:id="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Жанаозенского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июля 2015 года № 39/317</w:t>
            </w:r>
          </w:p>
        </w:tc>
      </w:tr>
    </w:tbl>
    <w:bookmarkStart w:name="z82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Анкета</w:t>
      </w:r>
      <w:r>
        <w:br/>
      </w:r>
      <w:r>
        <w:rPr>
          <w:rFonts w:ascii="Times New Roman"/>
          <w:b/>
          <w:i w:val="false"/>
          <w:color w:val="000000"/>
        </w:rPr>
        <w:t>о семейном и материальном положении</w:t>
      </w:r>
      <w:r>
        <w:br/>
      </w:r>
      <w:r>
        <w:rPr>
          <w:rFonts w:ascii="Times New Roman"/>
          <w:b/>
          <w:i w:val="false"/>
          <w:color w:val="000000"/>
        </w:rPr>
        <w:t>заявителя на участие в проекте "Өрлеу"</w:t>
      </w:r>
    </w:p>
    <w:bookmarkEnd w:id="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5"/>
        <w:gridCol w:w="415"/>
        <w:gridCol w:w="415"/>
        <w:gridCol w:w="5160"/>
        <w:gridCol w:w="2336"/>
        <w:gridCol w:w="3239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заявителе и членах семьи, зарегистрированных по одному адресу: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Родственные отношения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Основное занятие (работающий, работающий пенсионер, пенсионер по возрасту, инвалид, безработный, в отпуске по уходу за ребенком, домохозяйка, студент, школьник, дошкольник)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работы и должность для работающих, место учебы для учащихся в настоящее время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 для лиц старше 15 лет (образование, на которое есть подтверждающий документ)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Заявитель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членах семьи, зарегистрированных по другому адресу (супруг/супруга, несовершеннолетние дети):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Посещают ли дети дошкольного возраста дошкольную организацию</w:t>
      </w:r>
    </w:p>
    <w:bookmarkEnd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2"/>
        <w:gridCol w:w="2227"/>
        <w:gridCol w:w="4814"/>
        <w:gridCol w:w="932"/>
        <w:gridCol w:w="932"/>
        <w:gridCol w:w="932"/>
        <w:gridCol w:w="413"/>
        <w:gridCol w:w="414"/>
        <w:gridCol w:w="674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доходах заявителя и членов семьи за 12 месяцев, предшествующих месяцу обращения за обусловленной денежной помощью (проставьте максимально точную цифру доходов). Основанием для начисления суммы обусловленной денежной помощи будут являться данные из информационных систем.</w:t>
            </w:r>
          </w:p>
        </w:tc>
      </w:tr>
      <w:tr>
        <w:trPr>
          <w:trHeight w:val="30" w:hRule="atLeast"/>
        </w:trPr>
        <w:tc>
          <w:tcPr>
            <w:tcW w:w="9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2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заявителя и членов семьи</w:t>
            </w:r>
          </w:p>
        </w:tc>
        <w:tc>
          <w:tcPr>
            <w:tcW w:w="48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работы, учебы (безработные подтверждают факт регистрации справкой уполномочен-ного органа по вопросам занятости)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Документально подтвержденные суммы доходов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заявленные доходы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трудовой деятельности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пенсии, пособия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предпринимательской деятельности 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стипендии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алименты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доходы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* Жилищно-бытовые условия семьи: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жилая площадь: __________ кв. м; форма собственности: ______________;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число комнат без кухни, кладовых и коридора _________;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качество жилища (в нормальном состоянии, ветхий, аварийный, без ремонта)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 w:val="false"/>
          <w:i/>
          <w:color w:val="000000"/>
          <w:sz w:val="28"/>
        </w:rPr>
        <w:t>нужное подчеркнуть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материал дома (кирпичный, деревянный, каркасно-камышитовый, саманный, саманный без фундамента, из подручных материалов, времянка, юрта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 w:val="false"/>
          <w:i/>
          <w:color w:val="000000"/>
          <w:sz w:val="28"/>
        </w:rPr>
        <w:t>нужное подчеркнуть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благоустройство жилища (водопровод, туалет, канализация, отопление, газ, ванна, лифт, телефон и т.д._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 w:val="false"/>
          <w:i/>
          <w:color w:val="000000"/>
          <w:sz w:val="28"/>
        </w:rPr>
        <w:t>нужное подчеркнуть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Сведения о недвижимости и имуществе, принадлежащем членам моей семьи на праве собственности, владении земельным участком, крестьянским подворьем, личным подсобным хозяйством:</w:t>
      </w:r>
    </w:p>
    <w:bookmarkEnd w:id="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31"/>
        <w:gridCol w:w="9504"/>
        <w:gridCol w:w="1065"/>
      </w:tblGrid>
      <w:tr>
        <w:trPr>
          <w:trHeight w:val="30" w:hRule="atLeast"/>
        </w:trPr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имущества</w:t>
            </w:r>
          </w:p>
        </w:tc>
        <w:tc>
          <w:tcPr>
            <w:tcW w:w="9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Характеристика имущества (число, размер, марка и т.д.)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Принадлежность</w:t>
            </w:r>
          </w:p>
        </w:tc>
      </w:tr>
      <w:tr>
        <w:trPr>
          <w:trHeight w:val="30" w:hRule="atLeast"/>
        </w:trPr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Состояние здоровья членов семьи, наличие инвалидности, заболеваний (когда и где проходил обследование, какое лечение принимает, состоит ли на диспансерном учете), перенесенных за последний год операций или травм: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заявитель ___________________________________________________________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супруг (супруга) ____________________________________________________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дети ________________________________________________________________</w:t>
      </w:r>
    </w:p>
    <w:bookmarkEnd w:id="91"/>
    <w:bookmarkStart w:name="z10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родственники _________________________________________________</w:t>
      </w:r>
    </w:p>
    <w:bookmarkEnd w:id="92"/>
    <w:bookmarkStart w:name="z10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Получение ребенком-инвалидом до 16 лет (детьми-инвалидами до 16 лет) специальных социальных услуг:</w:t>
      </w:r>
    </w:p>
    <w:bookmarkEnd w:id="93"/>
    <w:bookmarkStart w:name="z10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bookmarkEnd w:id="94"/>
    <w:bookmarkStart w:name="z10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bookmarkEnd w:id="95"/>
    <w:bookmarkStart w:name="z10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Ваша оценка материального положения семьи:</w:t>
      </w:r>
    </w:p>
    <w:bookmarkEnd w:id="96"/>
    <w:bookmarkStart w:name="z10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не хватает даже на питание</w:t>
      </w:r>
    </w:p>
    <w:bookmarkEnd w:id="97"/>
    <w:bookmarkStart w:name="z10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хватает только на питание</w:t>
      </w:r>
    </w:p>
    <w:bookmarkEnd w:id="98"/>
    <w:bookmarkStart w:name="z10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хватает только на питание и предметы первой необходимости</w:t>
      </w:r>
    </w:p>
    <w:bookmarkEnd w:id="99"/>
    <w:bookmarkStart w:name="z10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-нет возможности обеспечивать детей одеждой, обувью и школьными принадлежностями</w:t>
      </w:r>
    </w:p>
    <w:bookmarkEnd w:id="100"/>
    <w:bookmarkStart w:name="z10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-Направления предполагаемой деятельности по выходу из трудной жизненной ситуации (мнение заявителя)</w:t>
      </w:r>
    </w:p>
    <w:bookmarkEnd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bookmarkStart w:name="z11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каких активных мерах содействия занятости Вы можете принять участие:</w:t>
      </w:r>
    </w:p>
    <w:bookmarkEnd w:id="102"/>
    <w:bookmarkStart w:name="z11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-трудоустройство на имеющиеся вакансии;</w:t>
      </w:r>
    </w:p>
    <w:bookmarkEnd w:id="103"/>
    <w:bookmarkStart w:name="z11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-трудоустройство на рабочие места в рамках реализуемых инфраструктурных проектов;</w:t>
      </w:r>
    </w:p>
    <w:bookmarkEnd w:id="104"/>
    <w:bookmarkStart w:name="z11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-микрокредитование;</w:t>
      </w:r>
    </w:p>
    <w:bookmarkEnd w:id="105"/>
    <w:bookmarkStart w:name="z11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-микрокредитпрофобучение (подготовка, переподготовка, повышение квалификации) ование;</w:t>
      </w:r>
    </w:p>
    <w:bookmarkEnd w:id="106"/>
    <w:bookmarkStart w:name="z11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-трудоустройство на социальное рабочее место;</w:t>
      </w:r>
    </w:p>
    <w:bookmarkEnd w:id="107"/>
    <w:bookmarkStart w:name="z11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-участие в "Молодежной практике";</w:t>
      </w:r>
    </w:p>
    <w:bookmarkEnd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-участие в переселении из населенных пунктов с низким потенциалом соцэкономического развития в населенные пункты с высоким потенциалом соцэкономического развития и центры экономического развития.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_____________ _____________________________ _______________</w:t>
      </w:r>
    </w:p>
    <w:bookmarkStart w:name="z11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(дата)                    (Ф.И.О.)                             (подпись)</w:t>
      </w:r>
    </w:p>
    <w:bookmarkEnd w:id="10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