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a615b" w14:textId="19a61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Бейнеуского районного маслихата от 25 ноября 2013 года № 18/120 "Об утверждении Правил оказания социальной помощи, установления размеров и определения перечня отдельных категорий нуждающихся граждан в Бейнеуском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от 29 июня 2015 года № 32/230. Зарегистрировано Департаментом юстиции Мангистауской области от 22 июля 2015 года № 2778. Утратило силу решением Бейнеуского районного маслихата Мангистауской области от 30 октября 2017 года № 18/145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Бейнеуского районного маслихата Мангистауской области от 30.10.2017 </w:t>
      </w:r>
      <w:r>
        <w:rPr>
          <w:rFonts w:ascii="Times New Roman"/>
          <w:b w:val="false"/>
          <w:i w:val="false"/>
          <w:color w:val="ff0000"/>
          <w:sz w:val="28"/>
        </w:rPr>
        <w:t>№ 18/145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постановлениями Правительства Республики Казахстан от 21 мая 2013 года № 504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Типовых правил оказания социальной помощи, установления размеров и определения перечня отдельных категорий нуждающихся граждан"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16 октября 2014 года № 1105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Плана мероприятий по подготовке и проведению празднования в Республике Казахстан 70-ой годовщины Победы в Великой Отечественной войне 1941 - 1945 годов"</w:t>
      </w:r>
      <w:r>
        <w:rPr>
          <w:rFonts w:ascii="Times New Roman"/>
          <w:b w:val="false"/>
          <w:i w:val="false"/>
          <w:color w:val="000000"/>
          <w:sz w:val="28"/>
        </w:rPr>
        <w:t xml:space="preserve">, Бейнеуский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25 ноября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18/120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в Бейнеуском районе" (зарегистрировано в Реестре государственной регистрации нормативных правовых актов за № 2318, опубликовано в газете "Рауан" 20 декабря 2013 года № 51), следующие изменения и дополнения: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"Утвердить прилагаемые: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Правила оказания социальной помощи, установления размеров и определения перечня отдельных категорий нуждающихся граждан в Бейнеуском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Правила оказания обусловленной денежной помощи в Бейнеуском районе.</w:t>
      </w:r>
    </w:p>
    <w:bookmarkStart w:name="z6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Бейнеуском районе: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"уполномоченная организация - Мангистауский областной филиал республиканского государственного казенного предприятия "Государственный Центр по выплате пенсий министерства здравоохранения и социального развития Республики Казахстан";";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Ветеранам ВОВ, членам семьи, родным погибших в ВОВ участников войны, посетившим в 2015 году города-герои и города воинской Славы, места боев, а также места захоронений воинов казахстанцев на территории стран участников СНГ (далее - Паломничество), по заявлению, одному члену семьи погибшего в боях воина, по фактическому расходу на проезд, питание и проживание, но не более 150000 (сто пятьдесят тысяч) тенге (без ограничения времени (дней) поездки);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Лицу сопровождавшего на паломничестве ветерана ВОВ в 2015 году – в размере не более 150000 (сто пятьдесят тысяч)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"многодетным матерям, награжденные подвесками "Алтын алқа", "Күміс алқа" и награжденные орденами "Мать героиня", "Материнская слава" (1, 2, 3 степени), медалью "Медаль материнства" (2 степени) бывшего Союза ССР – 2 (два) месячных расчетных показателей.";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Социальная помощь выплачивается для оплаты образовательных услуг за счет средств местного бюджета на соответствующий финансовый год, единовременно и ежемесячно на оплату частично покрывающие затраты на питание и проживание в размере 5 (пять) месячных расчетных показателей, cтудентам обучающимся по востребованным в регионе специальностям, получателям социальной помощи назначенной в прошедшие годы, до окончания периода обучения.";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Совокупный доход семьи исчисляется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июля 2009 года № 237-п "Об утверждении Правил исчисления совокупного дохода лица (семьи), претендующего на получение государственной адресной социальной помощи".";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</w:t>
      </w:r>
      <w:r>
        <w:rPr>
          <w:rFonts w:ascii="Times New Roman"/>
          <w:b w:val="false"/>
          <w:i w:val="false"/>
          <w:color w:val="000000"/>
          <w:sz w:val="28"/>
        </w:rPr>
        <w:t>29-1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"29-1. Лица совершившие паломничество для получения социальной помощи по возвращению с паломничества предоставляют в Уполномоченный орган вместе с заявлением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 подтверждающие родственные отношения заявителя с фронтовиком погибшим в 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 подтверждающий место захоронения фронтовика, письма-вызовы приглашающей стороны о посещении установленных мест захоронений, архивные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личность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адресная справка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сведения о номере банковского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использованных проездных документов либо справки организации по выдаче проездного документа, подтверждающей их приобретение;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документы подтверждающие проживание в гостинице или в других местах.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29-2. Специальная комиссия по назначению социальной помощи на совершение паломничества принимает решение с указанием суммы выплат.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29-3. Уполномоченный орган на основании решения специальной районной комиссии о назначении социальной помощи на паломничество, оказывает социальную помощь путем перечисления денежных средств на лицевой счет заявителя в банке второго уровня.".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"Аппарат Бейнеуского районного маслихата" (Б.Туйешиев) обеспечить государственную регистрацию настоящего решения в органах юстиции, его официального опубликования в средствах массовой имформации и размещения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Казахстан".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комиссию по социальным вопросам, по вопросам законности и правового порядка Бейнеуского районного маслихата.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Давлетбаева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"Бейнеуский районный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экономики и финансов"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Б.Азирханов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июня 2015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"Бейнеуский районный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занятости и социальных программ"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Б.Омирбеков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июня 2015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Бейнеуского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32/230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обусловленной денежной помощи в Бейнеуском районе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обусловленной денежной помощи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504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Типовых правил оказания социальной помощи, установления размеров и определения перечня отдельных категорий нуждающихся граждан" и решением Бейнеуского районного маслихата от 24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29/208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 – 2017 годы".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оказания обусловленной денежной помощи.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Использование текущих средств осуществляется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понятия: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социальные услуги - комплекс услуг, обеспечивающих лицу (семье), находящемуся в трудной жизненной ситуации, условия для преодоления возникших социальных проблем и направленных на создание им равных с другими гражданами возможностей участия в жизни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ассистенты – лица, привлекаемые отделом занятости и социальных программ на договорной основе для проведения консультаций, собеседований с претендентом, обратившимся к акиму поселка, села, сельского округа (далее – аким сельского округа) для получения обусловленной денежной помощи, сопровождения лица (семьи) в период реализации социального контракта активизации семьи, мониторинга и составления отчета о проделанной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консультанты по социальной работе – лица, привлекаемые отделом занятости и социальных программ на договорной основе для проведения консультаций, собеседований с претендентом, обратившимся в отдел занятости и социальных программ для получения обусловленной денежной помощи, сопровождения лица (семьи) в период реализации социального контракта активизации семьи, проведения мониторинга и составления отчета о проделанной работе, взаимодействующие со специалистами органов и организаций социальной защиты населения, сельского хозяйства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контракт – соглашение между физическим лицом из числа безработных, самостоятельно занятых и малообеспеченных граждан Республики Казахстан, участвующих в государственных мерах содействия занятости, и центром занятости населения, определяющее права и обязанности 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дата обращения – месяц подачи заявления за назначением обусловленной денежной помощи в уполномоченный орган или к акиму сельского округа со всеми необходимыми документами;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государственная адресная социальная помощь (далее – адресная социальная помощь) – выплата в денежной форме, предоставляемая государством физическим лицам (семьям) с месячным среднедушевым доходом ниже черты бедности, установленной в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области – Управление координации занятости и социальных программ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индивидуальный план помощи семье (далее – индивидуальный план) – комплекс разработанных уполномоченным органом совместно с заявителем мероприятий по содействию занятости и (или) социальной адаптации;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социальный контракт активизации семьи – соглашение между трудоспособным физическим лицом, выступающим от имени семьи для участия в проекте "Өрлеу", и уполномоченным органом, определяющее права и обязанности 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совокупный доход семьи – общая сумма доходов, полученных как в денежной, так и натуральной форме, за 3 месяца, предшествующих месяцу обращения за назначением обусловленной денежной помощи, рассчитываемая в соответствии с Правилами исчисления совокупного дохода лица (семьи), претендующего на получение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проект "Өрлеу" – программа предоставления обусловленной денежной помощи семье (лицу) при условии участия трудоспособных членов семьи (лица) в государственных мерах содействия занятости и прохождения, в случае необходимости социальной адаптации членов семьи (лица), включая трудоспособных;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заявитель – лицо, представившее заявление от себя и от имени семьи на участие в проекте "Өрлеу";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уполномоченный орган – государственное учреждение "Бейнеуский районный отдел занятости и социальных программ" (далее – уполномоченный орган);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участковая комиссия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претендент – лицо, обращающееся от себя и от имени семьи для участия в проекте "Өрлеу";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обусловленная денежная помощь (далее – ОДП) – выплата в денежной форме,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семьи.</w:t>
      </w:r>
    </w:p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2.Порядок выплаты обусловленной денежной помощи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Средства выделенные на оказание обусловленной денежной помощи используются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выплату ОДП;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оплату услуг консультантов по социальной работе и ассистентов;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изготовление печатной продукции, в том числе информационно-разъяснительного характера.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Уполномоченный орган поступающие трансферты предусматривает по местной бюджетной программе 007 "Социальная помощь отдельным категориям нуждающихся граждан по решениям местных представительных органов". По указанной программе производятся расходы,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ОДП производится по соответствующим подпрограммам местной бюджетной программы 007 "Социальная помощь отдельным категориям нуждающихся граждан по решениям местных представительных органов" в размерах,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ОДП предоставляется семье (лицу) при условии участия трудоспособных членов семьи (лица) в государственных мерах содействия занятости и прохождения в случае необходимости, социальной адаптации членов семьи (лица), включая трудоспособных.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период действия социального контракта активизации семьи и выплаты ОДП приостанавливается выплата адресной социальной помощи.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Размер ОДП на каждого члена семьи (лицо) определяется как разница между среднедушевым доходом семьи (лица) и 60 процентами от величины прожиточного минимума, установленной в области.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выплата ОДП семье (лицу), имеющей среднедушевой доход ниже черты бедности, осуществляется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разница между среднедушевым доходом семьи и чертой бедности, установленной в области, финансируется за счет средств местного бюджета (007 "Социальная помощь отдельным категориям нуждающихся граждан по решениям местных представительных органов");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выплаты на счета получателей ОДП осуществляются по подпрограмме местной бюджетной программы 007 "Социальная помощь отдельным категориям нуждающихся граждан по решениям местных представительных органов".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Среднедушевой доход исчисляется путем деления совокупного дохода, полученного за 3 месяца, предшествующих месяцу обращения за назначением ОДП, на число членов семьи и на три месяца и не пересматривается в течение срока действия социального контракта активизации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ОДП пересчитывается в случае изменения состава семьи с момента наступления указанных обстоятельств, но не ранее момента ее назначения.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ОДП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Единовременная сумма ОДП должна быть использована исключительно на мероприятия, связанные с выполнением обязанностей по социальному контракту,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деятельности, кроме затрат на погашение предыдущих займов, приобретение жилой недвижимости, а также осуществление деятельности в сфере торговли.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Государственные меры содействия занятости предусматривают обеспечение занятости трудоспособных членов семьи через развитие инфраструктуры и жилищно-коммунального хозяйства, развитие сельского предпринимательства, обучение и добровольное переселение, а также иные меры,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Социальная адаптация членов семьи (лица) предусматривает предоставление специальных социальных услуг в зависимости от их индивидуальной потребности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социальных услугах", а также иные меры социальной поддержки, предусмотренные за счет средств местного бюджета.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Претендент для участия в проекте "Өрлеу" от себя лично или от имени семьи обращается в уполномоченный орган по месту жительства или при его отсутствии к акиму сельского округа.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орган, аким сельского округа либо ассистент дают консультацию претенденту об условиях участия в проекте "Өрлеу" и при его согласии на участие проводят собеседование.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собеседования определяются: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право претендента на получение ОДП;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виды предоставляемых специальных социальных услуг членам семьи с учетом их индивидуальных потребностей;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3)государственные меры оказания содействия занятости.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собеседования оформляется лист собеседования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Претендент, подписавший лист собеседования, заполняет заявление на участие в проекте "Өрлеу", анкету о семейном и материальном положении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с приложением:</w:t>
      </w:r>
    </w:p>
    <w:bookmarkEnd w:id="19"/>
    <w:bookmarkStart w:name="z6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личность;</w:t>
      </w:r>
    </w:p>
    <w:bookmarkEnd w:id="20"/>
    <w:bookmarkStart w:name="z6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сведений о составе семьи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1"/>
    <w:bookmarkStart w:name="z6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документа, подтверждающего установление опеки (попечительства) над членом семьи (при необходимости);</w:t>
      </w:r>
    </w:p>
    <w:bookmarkEnd w:id="22"/>
    <w:bookmarkStart w:name="z6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документа, подтверждающего регистрацию по постоянному месту жительства, или адресной справки или справки акима сельского округа;</w:t>
      </w:r>
    </w:p>
    <w:bookmarkEnd w:id="23"/>
    <w:bookmarkStart w:name="z6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сведений о наличии личного подсобного хозяйства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Представление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3)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4)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 требуется в случаях, если заявитель в момент обращения является получателем государственной адресной социальной помощи и (или) государственного пособия на детей до восемнадцати лет, а также наличия возможности получения информации, содержащейся в них, из государственных информационных систем.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, представляются: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обращении к акиму сельского округа – в подлинниках и копиях для сверки, после чего подлинники документов возвращаются заявителю;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уполномоченный орган – в подлинниках, которые сканируются и возвращаются заявителю, а электронные документы удостоверяются электронной цифровой подписью сотрудника уполномоченного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заполняемые заявителем,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подпунктах 2</w:t>
      </w:r>
      <w:r>
        <w:rPr>
          <w:rFonts w:asci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, представляются в подлинниках.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обеспечивает качество и соответствие электронных копий документов и сведений оригиналам, представленным заявителем.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После представления заявителем соответствующих документов в его присутствии сотрудник уполномоченного органа формирует запрос по индивидуальному идентификационному номеру заявителя и членов семьи в государственные информационные системы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представлении государственными органами и (или) организациями электронных документов, подтверждающих запрашиваемые сведения, уполномоченный орган регистрирует заявление в журнале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, после чего заявителю выдается отрывной талон с отметкой о принятии документов.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или аким сельского округа в течение трех рабочих дней со дня получения документов формируют макет дела и передают участковым комиссиям для проведения обследования материального положения заявителя, претендующего на участие в проекте "Өрлеу".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Участковые комиссии в течение трех рабочих дней со дня поступления документов проводят обследование материального положения заявителя, составляют акт обследования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готовят заключение участковой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, и передают его в уполномоченный орган или акиму сельского округа.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Аким сельского округа передает документы заявителей с приложением заключения участковой комиссии в уполномоченный орган не позднее десяти рабочих дней со дня их принятия.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получения документов от акима сельского округа или участковой комиссии в течение одного рабочего дня формирует электронный макет дела заявителя, включающий электронные копии заявления, документов, представленных заявителем, определяет месячный размер ОДП на каждого члена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определения права на ОДП в течение одного рабочего дня направляет заявителя и (или) членов семьи, отнесенных к категории самозанятых, безработных,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, и инвалидов 1 и 2 группы, учащихся, студентов, слушателей, курсантов и магистрантов очной формы обучения, для участия в государственных мерах содействия занятости в центр занятости для заключения социального контракта либо представляет направление на иные меры содействия занятости, реализуемые за счет средств местного бюджета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уполномоченный орган передает список направленных лиц в центр занятости. Центр занятости не позднее трех рабочих дней со дня получения списка претендентов заключает социальный (ые) контракт (ы) и направляет копию социального (ых) контракта (ов) в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получения копии социального (ых) контракта (ов) в течение двух рабочих дней приглашает заявителя и (или) членов его семьи для разработки индивидуального плана и заключения социального контракта активизации семьи согласно формам, утверждаемым центральным исполнительным органом в области здравоохранения и социального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день заключения социального контракта активизации семьи принимает решение о назначении (отказе в назначении) ОДП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случае принятия решения об отказе в назначении ОДП направляет заявителю уведомление об отказе (с указанием причины)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Индивидуальный план разрабатывается совместно с заявителем и членами его семьи, который включает в себя мероприятия по содействию занятости и социальной адаптации (в случае присутствия в составе семье лиц, нуждающихся в такой адаптации) и является неотъемлемой частью социального контракта активизации семьи.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контракт активизации семьи содержит обязательства сторон на участие в проекте "Өрлеу", а также прохождение скрининговых осмотров, приверженность к лечению при наличии социально-значимых заболеваний (алкоголизм, наркомания, туберкулез), постановку на учет в женской консультации до 12 недели беременности и наблюдение в течение всего периода беременности.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Социальный контракт активизации семьи заключается на шесть месяцев с возможностью пролонгации на шесть месяцев, но не более одного года при условиях необходимости продления социальной адаптации членов семьи и (или) незавершения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пролонгации социального контракта активизации семьи размер ОДП не пересматривается.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Социальный контракт активизации семьи заключается в двух экземплярах, один из которых выдается заявителю под роспись в журнале регистрации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, второй хранится в отделе занятости и социальных программ.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Участие в государственных мерах содействия занятости является обязательным условием для трудоспособных членов семьи, за исключением случаев: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стационарного, амбулаторного лечения (при предоставлении подтверждающих документов от соответствующих медицинских организаций);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осуществления кроме основного (ых) претендента (ов) на участие в государственных мерах содействия занятости ухода за детьми до трех лет, ребенком-инвалидом до восемнадцати лет, инвалидами первой и второй групп, престарелыми старше восьмидесяти лет, которые нуждаются в постороннем уходе и помощи.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на основании решений о назначении (об отказе в назначении) ОДП осуществляет постановку на выплату ОДП получателю.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Уведомление о назначении ОДП выдается заявителю при его личном обращении в уполномоченный орган или к акиму сельского округа.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Выплата ОДП осуществляется уполномоченным органом путем перечисления на банковские счета получателей.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Уполномоченный орган прекращает выплату ОДП на основании решения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Прекращение выплаты ОДП производится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невыполнения участником проекта "Өрлеу" обязательств по социальному контракту активизации семьи и социальному контракту;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расторжения социального контракта активизации семьи в связи с представлением недостоверных сведений;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выявления сведений о факте выезда получателей ОДП на постоянное местожительство за пределы Республики Казахстан, в том числе из государственной базы данных "Физические лица";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поступления сведений об умерших или объявленных умершими, в том числе из государственной базы данных "Физические лица";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выявления фактов без вести пропавших лиц, находящихся в розыске, представляемых Генеральной прокуратурой Республики Казахстан, в том числе из Государственной базы данных "Физические лица";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поступления сведений об освобожденных и отстраненных опекунах (попечителях).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случае выявления представления недостоверных сведений, повлекших за собой незаконное назначение ОДП, выплата ОДП лицу (семье) прекращается на период ее назначения. Излишне выплаченные суммы подлежат возврату в добровольном порядке, а в случае отказа – в судебном порядке.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 основании имеющихся данных по получателям ОДП уполномоченным органом формируется потребность в бюджетных средствах на выплату ОДП.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Центр занятости проводит ежемесячный и ежеквартальный мониторинг исполнения социальных контрактов на базе автоматизированной информационной системы "Занятость".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Ассистенты ежемесячно в срок до 5 числа месяца, следующего за отчетным, представляют в уполномоченный орган отчет о сопровождении социального контракта активизации семьи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Уполномоченный орган на основании информации, полученной из автоматизированной информационной системы "Социальная помощь", единой информационной системы социально-трудовой сферы, центра занятости, а также отчетов, полученных от ассистентов, проводит ежемесячный мониторинг заключенных контрактов активизации семьи и социальных контрактов, а также охват граждан ОДП и представляет в уполномоченный орган области в срок не позднее 10 числа месяца, следующего за отчетным, информацию по форме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обусловленной денежной помощи в Бейнеуском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собеседования для участия в проекте "Өрлеу"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заявителя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специалиста отдела занятости и социальных программ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обращения за обусловленной денежной помощью на основе социального контракта активизации семьи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семьи (одиноко проживающего гражданина):______________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деятельность взрослых неработающих членов семьи (места работы, должность, причины увольнения):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9"/>
        <w:gridCol w:w="617"/>
        <w:gridCol w:w="2549"/>
        <w:gridCol w:w="1389"/>
        <w:gridCol w:w="2162"/>
        <w:gridCol w:w="1777"/>
        <w:gridCol w:w="1777"/>
      </w:tblGrid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семьи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Последнее место работы, причины увольнения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общий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на последнем месте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навыки и умения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периода без работы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Супруг (супруга)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взрослые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Возможности трудовой деятельности (мнение):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Заявитель:___________________________________________________________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 (супруга):____________________________________________________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взрослые члены семьи: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Отношения между членами семьи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Сложности в семье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Возможности (потенциал) семьи – оценка специалиста отдела занятости и социальных программ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Проблемы, беспокойства (трудности на сегодняшний день), что мешает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Желания семьи (одиноко проживающего гражданина)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Другое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Подписи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занятости и социальных программ Участник (и)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(подпись) 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(дата) ______________ 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обусловленной денежной помощи в Бейнеуском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участие в проекте "Өрлеу"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отдел занятости и социальных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(населенный пункт, район, область)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проживающего по адресу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(населенный пункт, район)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(улица, № дома и квартиры,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уд. личности №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принять меня (мою семью) в проект и назначить обусловленную денежную помощь на основании социального контракта активизации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выражаю согласие на использование информации о членах моей семьи (доходы, образование, основные средства) для оценки правомочности участия в проекте, а также проверку, приведение в соответствие и обновление соответствующей информации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информирован(а) о том, что предоставляемая мной информация конфиденциальна и будет использоваться исключительно для реализации социальных программ.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Моя семья (включая меня) состоит из 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изменений в составе семьи обязуюсь в течение пятнадцати рабочих дней сообщить о них.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Предупрежден(а) об ответственности за предоставление ложной информации и недостоверных (поддельных)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отказываюсь от адресной социальной помощи (в случае если семья является получателем адресной социальной помощи) и согласен (на) на сверку моих (моей семьи) доходов с данными базы Государственного центра по выплате пенсий Министерства труда и социальной защиты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 при наличии право прошу оказать мне и членам моей семье: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жилищную помощь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специальные социальные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меры реабилитации инвалидов (сурдотехнические, тифлотехнические, протезно-ортопедические средства, специальные средства для передвижения, социальные услуги индивидуального помощника, специалиста жестового языка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социальную помощь по решению местных представительных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 20 __ г.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(дата) (подпись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Для служебных отметок отдела занятости и социальных программ.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Документы приняты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 20 __ г.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(дата) (Ф.И.О. и подпись лица, принявшего документы)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 | Регистрационный номер семьи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Заявление с прилагаемыми документами передано в участковую комиссию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"__"__________ 20 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Принято "__"________ 20 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 Ф.И.О. и подпись члена участковой комиссии, принявшего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Подпись заявителя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уполномоченного органа о дате приема документов от акима поселка, села, сельского округа "__"_________ 20 __ г.,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Ф.И.О., должность, подпись лица, принявшего документы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 _ _ _ _ _ _ _ _ _ _ _ _ _ _ _ _ _ _ _ _ _ _ _ _ _ _ _ _ _ _ _ _ _ 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(линия отреза)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Предупрежден(а) об ответственности за предоставление ложной информации и недостоверных (поддельных)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Заявление гр. _________________________ с прилагаемыми документами в количестве ___ штук, с регистрационным номером семьи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принято "____" _____________20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Ф.И.О., должность, подпись лица, принявшего документы _________ 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обусловленной денежной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Бейнеуском районе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о семейном и материальном положении заявителя на участие в проекте "Өрлеу"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8"/>
        <w:gridCol w:w="457"/>
        <w:gridCol w:w="466"/>
        <w:gridCol w:w="4293"/>
        <w:gridCol w:w="2619"/>
        <w:gridCol w:w="363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 и членах семьи, зарегистрированных по одному адресу: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Родственные отношения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занятие (работающий, работающий пенсионер,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 по возрасту, инвалид, безработный, в отпуске по уходу за ребенком, домохозяйка, студент, школьник, дошкольник)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и должность для работающих, место учебы для учащихся в настоящее время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для лиц старше 15 лет (образование, на которое есть подтверждающий документ)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членах семьи, зарегистрированных по другому адресу (супруг/супруга, несовершеннолетние дети):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Посещают ли дети дошкольного возраста дошкольную организацию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2341"/>
        <w:gridCol w:w="4699"/>
        <w:gridCol w:w="978"/>
        <w:gridCol w:w="978"/>
        <w:gridCol w:w="982"/>
        <w:gridCol w:w="434"/>
        <w:gridCol w:w="434"/>
        <w:gridCol w:w="716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доходах заявителя и членов семьи за 12 месяцев, предшествующих месяцу обращения за обусловленной денежной помощью (проставьте максимально точную цифру доходов). Основанием для начисления суммы обусловленной денежной помощи будут являться данные из информационных систем.</w:t>
            </w:r>
          </w:p>
        </w:tc>
      </w:tr>
      <w:tr>
        <w:trPr>
          <w:trHeight w:val="30" w:hRule="atLeast"/>
        </w:trPr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заявителя и членов семьи</w:t>
            </w:r>
          </w:p>
        </w:tc>
        <w:tc>
          <w:tcPr>
            <w:tcW w:w="4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учебы (безработные подтверждают факт регистрации справкой уполномоченного органа по вопросам занятости)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Документально подтвержденные суммы доходов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заявленные доходы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трудовой деятельности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пенсии, пособия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предпринимательской деятельности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стипендии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алименты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доходы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Жилищно-бытовые условия семьи: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жилая площадь: __________ кв. м; форма собственности: 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число комнат без кухни, кладовых и коридора 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качество жилища (в нормальном состоянии, ветхий, аварийный, без ремонта)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нужное подчеркнуть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материал дома (кирпичный, деревянный, каркасно-камышитовый, саманный, саманный без фундамента, из подручных материалов, времянка, юрта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нужное подчеркнуть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благоустройство жилища (водопровод, туалет, канализация, отопление, газ, ванна, лифт, телефон и т.д.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/>
          <w:color w:val="000000"/>
          <w:sz w:val="28"/>
        </w:rPr>
        <w:t>нужное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подчеркнуть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недвижимости и имуществе, принадлежащем членам моей семьи на праве собственности, владении земельным участком, крестьянским подворьем, личным подсобным хозяйством: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1"/>
        <w:gridCol w:w="9504"/>
        <w:gridCol w:w="1065"/>
      </w:tblGrid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имущества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имущества (число, размер, марка и т.д.)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Принадлежность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здоровья членов семьи, наличие инвалидности, заболеваний (когда и где проходил обследование, какое лечение принимает, состоит ли на диспансерном учете), перенесенных за последний год операций или травм: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заявитель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супруг (супруга)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дети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другие родственники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ребенком-инвалидом до 16 лет (детьми-инвалидами до 16 лет) специальных социальных услуг: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Ваша оценка материального положения семьи: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хватает даже на питание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хватает только на питание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хватает только на питание и предметы первой необходимости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нет возможности обеспечивать детей одеждой, обувью и школьными принадлежностями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Направления предполагаемой деятельности по выходу из трудной жизненной ситуации (мнение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каких активных мерах содействия занятости Вы можете принять участие: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трудоустройство на имеющие вакансии;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трудоустройство на рабочие места в рамках реализуемых инфраструктурных проектов;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микрокредитование;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профобучение (подготовка, переподготовка, повышение квалификации);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трудоустройство на социальное рабочее место;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"Молодежной практике";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переселении из населенных пунктов с низким потенциалом социально-экономического развития в населенные пункты с высоким потенциалом социально-экономического развития и центры экономического развития.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 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(дата) (Ф.И.О.)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обусловленной денежной помощи в Бейнеуском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Регистрационный номер семьи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Сведения о составе семьи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__________________________________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(Ф.И.О. заявителя) (домашний адрес, тел.)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2"/>
        <w:gridCol w:w="1028"/>
        <w:gridCol w:w="4247"/>
        <w:gridCol w:w="2960"/>
        <w:gridCol w:w="1673"/>
      </w:tblGrid>
      <w:tr>
        <w:trPr>
          <w:trHeight w:val="30" w:hRule="atLeast"/>
        </w:trPr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членов семьи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</w:tr>
      <w:tr>
        <w:trPr>
          <w:trHeight w:val="30" w:hRule="atLeast"/>
        </w:trPr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Подпись заявителя ____________________ Дата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Ф.И.О. должностного лица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уполномоченного заверять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сведения о составе семьи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обусловленной денежной помощи в Бейнеуском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Регистрационный номер семьи 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личного подсобного хозяйства (для расчета доходов)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4"/>
        <w:gridCol w:w="1518"/>
        <w:gridCol w:w="933"/>
        <w:gridCol w:w="4825"/>
      </w:tblGrid>
      <w:tr>
        <w:trPr>
          <w:trHeight w:val="30" w:hRule="atLeast"/>
        </w:trPr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личного подсобного хозяйства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домашнего скота, птицы)</w:t>
            </w:r>
          </w:p>
        </w:tc>
      </w:tr>
      <w:tr>
        <w:trPr>
          <w:trHeight w:val="30" w:hRule="atLeast"/>
        </w:trPr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участок, в т.ч. приусадебный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Условная земельная доля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Имущественный пай (год выдачи)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скот, птица: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скот: коровы, быки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лошади; кобылы, жеребцы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верблюды, верблюдицы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куры, утки, гуси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Подпись заявителя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Дата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акима поселка, села,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или иного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должного лица органа,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подтверждать сведения о размере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личного подсобного хозяйства ________________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(фамилия)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обусловленной денежной помощи в Бейнеуском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Запросы в информационные системы государственных органов и (или)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занятости и социальных программ при приеме документов от заявителя на назначение обусловленной денежной помощи формирует запросы по ИИН заявителя и членов семьи в информационные системы государственных органов и (или) организаций (далее – ИС) через шлюз "электронного правительства" для получения следующих сведений: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удостоверяющих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регистрации по постоянному и совместному месту жительства заявителя и членов семьи, включая усыновленных (удочеренных), сводных, и взятых под опеку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регистрации рождения (смерти) по ИИН детей заявителя, при условии рождения всех детей в Республике Казахстан (по детям, рожденным после 13 августа 2007 года);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регистрации заключения (расторжения) брака заявителя (зарегистрированных после 1 июня 2008 года на территории Республики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 установлении опеки (попечительства) над ребенком;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 подтверждении инвалидности;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доходах (заработная плата, социальные выплаты, доходы от предпринимательской деятельности);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 наличии стипендии;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 наличии и количестве личного подсобного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 статусе индивидуального предпринимателя.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документы, подтверждающие запрашиваемые сведения из ИС, удостоверяются электронно-цифровой подписью соответствующих государственных органов и (или) организаций, шлюз "электронного правительства", а также электронно-цифровой подписью специалиста отдела занятости и социальных программ, осуществившего запрос на назначение обусловленной денежной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обусловленной денежной помощи в Бейнеуском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заявлений на назначение обусловленной денежной помощи участнику проекта "Өрлеу"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817"/>
        <w:gridCol w:w="502"/>
        <w:gridCol w:w="1447"/>
        <w:gridCol w:w="502"/>
        <w:gridCol w:w="817"/>
        <w:gridCol w:w="502"/>
        <w:gridCol w:w="817"/>
        <w:gridCol w:w="818"/>
        <w:gridCol w:w="1132"/>
        <w:gridCol w:w="1133"/>
        <w:gridCol w:w="503"/>
        <w:gridCol w:w="503"/>
        <w:gridCol w:w="1448"/>
        <w:gridCol w:w="504"/>
      </w:tblGrid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участковую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комиссию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ОЗСП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назначении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об отказе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Учитываемый совокупный доход 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извещения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обусловленной денежной помощи в Бейнеуском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обследования участковой комиссией материального положения заявителя на участие в проекте "Өрлеу"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от "___" ________ 20__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(населенный пункт)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Ф.И.О. заявителя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Адрес места жительства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Дата и место рождения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Место работы,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Среднемесячный доход гражданина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Среднедушевой доход семьи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Состав семьи (учитываются фактически проживающие в семье) ________ человек, в том числе: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1489"/>
        <w:gridCol w:w="517"/>
        <w:gridCol w:w="841"/>
        <w:gridCol w:w="517"/>
        <w:gridCol w:w="2245"/>
        <w:gridCol w:w="517"/>
        <w:gridCol w:w="842"/>
        <w:gridCol w:w="2463"/>
        <w:gridCol w:w="2352"/>
      </w:tblGrid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рождения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Родственное отношение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заявителю 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Занятость место работы, учебы) 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Самостоятельная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занятость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Причина незанятости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 регистрации в органах занятости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безработного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об участии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общественных работах,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профессиональной подготовке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(переподготовке, повышении квалификации)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 активных мерах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содействия занятости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Всего трудоспособных _________ человек.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Зарегистрированы в качестве безработного _______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Незанятые по причинам, предусмотренным подпунктом 2) пункта 2 статьи 2 Закона "О государственной адресной социальной помощи" _______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Другие причины незанятости (в розыске, в местах лишения свободы) ____________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Количество несовершеннолетних детей _______ человек,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обучающихся на полном государственном обеспечении _____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обучающихся в высших и средних специальных учебных заведениях на платной основе - _______ человек, стоимость обучения в год на учащегося 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8. Наличие социального контракта в рамках Дорожной карты занятости 2020:___ человек: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(Ф.И.О.)__________________________________________________________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(Ф.И.О.)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Получение обусловленных денежных пособий из Общественного фонда "Бота":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беременные и кормящие женщины __чел;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дети от 4 до 6 лет __чел;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дети с ограниченными возможностями __чел;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молодежь от 16 до 19 лет ___чел.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10. Условия проживания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(общежитие, арендное, приватизированное жилье, служебное жилье, жилой кооператив, индивидуальный жилой дом или иное)</w:t>
      </w:r>
      <w:r>
        <w:rPr>
          <w:rFonts w:ascii="Times New Roman"/>
          <w:b w:val="false"/>
          <w:i w:val="false"/>
          <w:color w:val="000000"/>
          <w:sz w:val="28"/>
        </w:rPr>
        <w:t xml:space="preserve"> нужное указать 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комнат без кухни, кладовой и коридора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содержание жилья в месяц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11. Доходы семьи: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3936"/>
        <w:gridCol w:w="907"/>
        <w:gridCol w:w="1476"/>
        <w:gridCol w:w="5074"/>
      </w:tblGrid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семьи (в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заявителя),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доход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дохода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дохода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предыдущий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личном подсобном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 (приусадебный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участок, скот и птица), дачном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земельном участке (земельной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доли) 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12. Наличие: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автотранспорта (марка, год выпуска, правоустанавливающий документ, заявленные доходы от его эксплуатации)_________________________________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иного жилья, кроме занимаемого в настоящее время (заявленные доходы от его эксплуатации)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Иные доходы семьи (форма, сумма, источник):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Видимые признаки нуждаемости (состояние мебели, жилья, электропроводки и т.д.)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Видимые признаки благополучия (тарелка спутниковой антенны, кондиционер, свежий дорогой ремонт и т.д.)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Санитарно-эпидемиологические условия проживания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Другие наблюдения участковой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Председатель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_________________________ 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составленным актом ознакомлен(а):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Ф.И.О. и подпись заявителя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проведения обследования отказываюсь ______________________________ Ф.И.О. и подпись заявителя (или одного из членов семьи), дата (заполняется в случае отказа заявителя от проведения обследования).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обусловленной денежной помощи в Бейнеуском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участковой комиссии на участие заявителя в проекте "Өрлеу" №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 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Участковая комиссия в соответствии с Правилами, рассмотрев заявление и прилагаемые к нему документы семьи (заявителя)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(Ф.И.О.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представленных документов и результатов обследования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материального положения заявителя (семьи) выносит заключение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________________________________________________________________________________________________________________________________________ (необходимости, отсутствии необходимости)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включения семьи в проект.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________________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_______________________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_______________________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_______________________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_______________________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(подписи)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с прилагаемыми документами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количестве ____ штук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принято "__"____________ 20__ г. ________________________________________ Ф.И.О., должность, подпись акима поселка, или работника отдела занятости и социальных программ, принявшего документы.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обусловленной денежной помощи в Бейнеуском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(город)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 от "___" 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Отдела занятости и социальных программ по __________________ (району)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дела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назначении (изменении размера, отказе в назначении) обусловленной денежной помощи на основании социального контракта активизации семьи Заявитель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(Ф.И.О.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обращения "___" 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обусловленную денежную помощь семье на основании социального контракта активизации семьи с ____ 20__ г. по 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сумме _________________ тенге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Изменить размер обусловленной денежной помощи на основании социального контракта активизации семьи с ____ 20__ г. по ____ 20 __ г. и установить в сумме __ тенге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(сумма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Основание: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Отказать в назначении обусловленной денежной помощи на основании социального контракта активизации семьи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(обоснование)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районного (городского) отдела занятости и социальных программ 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(Ф.И.О.)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по назначению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обусловленной денежной помощи 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(Ф.И.О.)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обусловленной денежной помощи в Бейнеуском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№ ______ об отказе в назначении обусловленной денежной помощи по проекту "Өрлеу"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"_____" __________________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Ф.И.О. заявителя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Дата рождения заявителя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Отдел занятости и социальных программ доводит до сведения, что Вам отказано в назначении обусловленной денежной помощи в рамках проекта "Өрлеу" по причине: _________________________________________________________________________________________________________________________________________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(указание причины)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Дата возврата документов "____" 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удостоверено ЭЦП ответственного лица отдела занятости и социальных программ по проекту.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занятости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социальных программ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должность Ф.И.О. и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обусловленной денежной помощи в Бейнеуском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регистрации социального контракта активизации семьи по проекту "Өрлеу"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745"/>
        <w:gridCol w:w="3762"/>
        <w:gridCol w:w="1073"/>
        <w:gridCol w:w="1074"/>
        <w:gridCol w:w="1746"/>
        <w:gridCol w:w="1075"/>
      </w:tblGrid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заявителя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заявителя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обусловленной денежной помощи в Бейнеуском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№ ____ от "_________" _______ 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отдела занятости и социальных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__________________ (району)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дела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 приостановлении выплаты обусловленной денежной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Ф.И.О. заявителя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"_____" ________ 19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Приостановить выплату с "______" ______ 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 причине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(указать причину)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Основание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районного (городского) отдела занятости и социальных программ: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(Ф.И.О.)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по назначению обусловленной денежной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(Ф.И.О.)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обусловленной денежной помощи в Бейнеуском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Ежемесячный отчет ассистента о проделанной работе по проекту "Өрлеу"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___________________ за какой месяц отчет дата подготовки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Проведенные беседы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2"/>
        <w:gridCol w:w="682"/>
        <w:gridCol w:w="1537"/>
        <w:gridCol w:w="1110"/>
        <w:gridCol w:w="1110"/>
        <w:gridCol w:w="1537"/>
        <w:gridCol w:w="765"/>
        <w:gridCol w:w="772"/>
        <w:gridCol w:w="2395"/>
      </w:tblGrid>
      <w:tr>
        <w:trPr>
          <w:trHeight w:val="30" w:hRule="atLeast"/>
        </w:trPr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 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 семьи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 семьи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трудоспособных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беседы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 подать заявление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отказа в подачи заявления</w:t>
            </w:r>
          </w:p>
        </w:tc>
      </w:tr>
      <w:tr>
        <w:trPr>
          <w:trHeight w:val="30" w:hRule="atLeast"/>
        </w:trPr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Проведенный мониторинг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6"/>
        <w:gridCol w:w="2945"/>
        <w:gridCol w:w="4133"/>
        <w:gridCol w:w="3206"/>
      </w:tblGrid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 (лицо)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условий (да/нет)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 по выполнению/невыполнению условий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комментарии (если есть)_______________________________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и подпись лица, подготовившего отчет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обусловленной денежной помощи в Бейнеуском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заключенных социальных контрактах активизации семьи и социальных контрактах на __________ 20__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"/>
        <w:gridCol w:w="312"/>
        <w:gridCol w:w="312"/>
        <w:gridCol w:w="660"/>
        <w:gridCol w:w="660"/>
        <w:gridCol w:w="486"/>
        <w:gridCol w:w="1181"/>
        <w:gridCol w:w="834"/>
        <w:gridCol w:w="660"/>
        <w:gridCol w:w="660"/>
        <w:gridCol w:w="486"/>
        <w:gridCol w:w="2478"/>
        <w:gridCol w:w="660"/>
        <w:gridCol w:w="660"/>
        <w:gridCol w:w="486"/>
        <w:gridCol w:w="770"/>
        <w:gridCol w:w="770"/>
      </w:tblGrid>
      <w:tr>
        <w:trPr>
          <w:trHeight w:val="30" w:hRule="atLeast"/>
        </w:trPr>
        <w:tc>
          <w:tcPr>
            <w:tcW w:w="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обратившихся за назначением ОДП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социальных контрактов активизации семьи, заключенных на одну семью, шт.</w:t>
            </w:r>
          </w:p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охваченных социальными контрактами активизации семьи, чел.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2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количество лиц, заключивших социальный контракт с Центром занятости по проекту "Өрлеу", чел.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(из графы 8)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расторгнутых социальных контрактов активизации семьи в связи с невыполнением условий контракта, шт./чел.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АСП, чел.</w:t>
            </w:r>
          </w:p>
        </w:tc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ГДП, чел.</w:t>
            </w:r>
          </w:p>
        </w:tc>
        <w:tc>
          <w:tcPr>
            <w:tcW w:w="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обратившиеся, чел.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АСП, чел.</w:t>
            </w:r>
          </w:p>
        </w:tc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ГДП, чел.</w:t>
            </w:r>
          </w:p>
        </w:tc>
        <w:tc>
          <w:tcPr>
            <w:tcW w:w="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обратившиеся, чел.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АСП, чел.</w:t>
            </w:r>
          </w:p>
        </w:tc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ГДП, чел.</w:t>
            </w:r>
          </w:p>
        </w:tc>
        <w:tc>
          <w:tcPr>
            <w:tcW w:w="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обратившиеся, чел.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семей</w:t>
            </w:r>
          </w:p>
        </w:tc>
        <w:tc>
          <w:tcPr>
            <w:tcW w:w="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контрактов шт.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чел.</w:t>
            </w:r>
          </w:p>
        </w:tc>
      </w:tr>
      <w:tr>
        <w:trPr>
          <w:trHeight w:val="30" w:hRule="atLeast"/>
        </w:trPr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если семья является получателем адресной социальной помощи (АСП) и государственного пособия на детей до 18 лет (ГДП), то члены семьи указываются только в АСП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обусловленной денежной помощи в Бейнеуском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назначении и выплате обусловленной денежной помощи на __________ 20 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855"/>
        <w:gridCol w:w="855"/>
        <w:gridCol w:w="855"/>
        <w:gridCol w:w="855"/>
        <w:gridCol w:w="855"/>
        <w:gridCol w:w="855"/>
        <w:gridCol w:w="855"/>
        <w:gridCol w:w="856"/>
        <w:gridCol w:w="856"/>
        <w:gridCol w:w="1328"/>
        <w:gridCol w:w="1329"/>
        <w:gridCol w:w="1329"/>
      </w:tblGrid>
      <w:tr>
        <w:trPr>
          <w:trHeight w:val="3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получателей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получателей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обусловленной денежной помощи в Бейнеуском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получателях обусловленной денежной помощи на __________ 20__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"/>
        <w:gridCol w:w="584"/>
        <w:gridCol w:w="565"/>
        <w:gridCol w:w="722"/>
        <w:gridCol w:w="1349"/>
        <w:gridCol w:w="565"/>
        <w:gridCol w:w="565"/>
        <w:gridCol w:w="880"/>
        <w:gridCol w:w="4182"/>
        <w:gridCol w:w="878"/>
        <w:gridCol w:w="880"/>
        <w:gridCol w:w="879"/>
      </w:tblGrid>
      <w:tr>
        <w:trPr>
          <w:trHeight w:val="30" w:hRule="atLeast"/>
        </w:trPr>
        <w:tc>
          <w:tcPr>
            <w:tcW w:w="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 область</w:t>
            </w:r>
          </w:p>
        </w:tc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семей</w:t>
            </w:r>
          </w:p>
        </w:tc>
        <w:tc>
          <w:tcPr>
            <w:tcW w:w="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человек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</w:t>
            </w:r>
          </w:p>
        </w:tc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инвалиды </w:t>
            </w:r>
          </w:p>
        </w:tc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</w:p>
        </w:tc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в очной форме обучения</w:t>
            </w:r>
          </w:p>
        </w:tc>
        <w:tc>
          <w:tcPr>
            <w:tcW w:w="4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занятые уходом за детьми до 3 лет, ребенком инвалидом, инвалидом 1 и 2 групп, престарелыми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Трудоспособные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10 графы.в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момент обращения имеющие работу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безработные, самозанятые</w:t>
            </w:r>
          </w:p>
        </w:tc>
      </w:tr>
      <w:tr>
        <w:trPr>
          <w:trHeight w:val="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7"/>
        <w:gridCol w:w="937"/>
        <w:gridCol w:w="937"/>
        <w:gridCol w:w="934"/>
        <w:gridCol w:w="935"/>
        <w:gridCol w:w="935"/>
        <w:gridCol w:w="935"/>
        <w:gridCol w:w="1775"/>
        <w:gridCol w:w="935"/>
        <w:gridCol w:w="935"/>
        <w:gridCol w:w="93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профессиональной ориентации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социальной адаптации</w:t>
            </w:r>
          </w:p>
        </w:tc>
      </w:tr>
      <w:tr>
        <w:trPr>
          <w:trHeight w:val="30" w:hRule="atLeast"/>
        </w:trPr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12 графы привлеченные в меры содействия занятости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4 графы предоставившим меры по социальной адаптации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центр занятости участники ДКЗ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отдел занятости и социальных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социальные услуги</w:t>
            </w:r>
          </w:p>
        </w:tc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реабилитации инвалидов</w:t>
            </w:r>
          </w:p>
        </w:tc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виды помощи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Трудоустроенные на постоянные рабочие места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рабочее место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Переподготовка, повышение квалификации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