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9436" w14:textId="43b9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
маслихата от 24 декабря 2014 года № 22/187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от 27 марта 2015 года № 24/201. Зарегистрировано Департаментом юстиции Мангистауской области от 14 апреля 2015 года № 2676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от 17 марта 2015 года № </w:t>
      </w:r>
      <w:r>
        <w:rPr>
          <w:rFonts w:ascii="Times New Roman"/>
          <w:b w:val="false"/>
          <w:i w:val="false"/>
          <w:color w:val="000000"/>
          <w:sz w:val="28"/>
        </w:rPr>
        <w:t>23/374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11 декабря 2014 года № </w:t>
      </w:r>
      <w:r>
        <w:rPr>
          <w:rFonts w:ascii="Times New Roman"/>
          <w:b w:val="false"/>
          <w:i w:val="false"/>
          <w:color w:val="000000"/>
          <w:sz w:val="28"/>
        </w:rPr>
        <w:t>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2015-2017 годы» (зарегистрировано в Реестре государственной регистрации нормативных правовых актов за № 2649),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Мангистауского районного маслихата от 24 декабря 2014 года № </w:t>
      </w:r>
      <w:r>
        <w:rPr>
          <w:rFonts w:ascii="Times New Roman"/>
          <w:b w:val="false"/>
          <w:i w:val="false"/>
          <w:color w:val="000000"/>
          <w:sz w:val="28"/>
        </w:rPr>
        <w:t>22/187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 2593, опубликовано в информационно-правовой системе «Әділет» от 29 января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на 2015-2017 годы согласно приложению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- 5 747 090,0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- 4 447 106,0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- 5 253,0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- 15 904,0 тысячи тенге; поступлениям трансфертов - 1 278 827,0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- 5 751 325,0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- 56 860,0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- 71 352,0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- 61 095,5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- 61 095,5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- 71 352,0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4 235,5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индивидуальный подоходный налог с доходов иностранных граждан, облагаемых у источника выплаты - 37,4 процентов;».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первое, второе, пятое абзацы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«165 687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177 725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5 353 тысячи тенге - на проведение мероприятий, посвященных семидесятилетию Победы в Великой Отечественной войне;».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четвертый абзац.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пункте 4 дополнить новым девятым абзацом: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3 549 тысяч тенге - передачи функций государственных органов вышестоящего уровня государственного управления в нижестоящий.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4-1 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районном бюджете на 2015 год предусмотрены трансферты за счет Национального Фонда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100 569 тысяч тенге - на реализацию государственного образовательного заказа в дошкольных организациях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первый абзац.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новым четвертым абзацом: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96 157 тысяч тенге - на строительство 4-х квартирного жилого дома в селах Акшымырау, Онды, Тұщыкудук, Жынгылды.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акимата района в сумме 10 500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районного маслихата (Е.Калиев) после государственной регистрации в департаменте юстиции Мангистаукой области обеспечить официальное опубликование настоящего решения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 К.Бобетай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 Т.Кыланов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2015 года №24/201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96"/>
        <w:gridCol w:w="686"/>
        <w:gridCol w:w="7374"/>
        <w:gridCol w:w="2706"/>
      </w:tblGrid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5 747 090,0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4 447 106,0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318 646,0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318 646,0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306 479,0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306 479,0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3 766 267,0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3 702 067,0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52 138,0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46 149,0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13 109,0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2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5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8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0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15 904,0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12 694,0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1 278827,0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1 278 827,0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1 278 827,0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46"/>
        <w:gridCol w:w="692"/>
        <w:gridCol w:w="7605"/>
        <w:gridCol w:w="2686"/>
      </w:tblGrid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5 751 325,5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423 230,0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16 272,0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116 354,0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96 854,0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184 339,0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184 339,0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62 935,0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48 988,0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28 160,0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2 828 438,0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479 203,0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205 230,0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273 953,0</w:t>
            </w:r>
          </w:p>
        </w:tc>
      </w:tr>
      <w:tr>
        <w:trPr>
          <w:trHeight w:val="1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2 257 596,0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2 045 703,0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52 233,0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16 055,0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57 175,0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87 639,0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87 639,0</w:t>
            </w:r>
          </w:p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340 434,0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</w:p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330 031,0</w:t>
            </w:r>
          </w:p>
        </w:tc>
      </w:tr>
      <w:tr>
        <w:trPr>
          <w:trHeight w:val="1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23 602,0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28 380,0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6 296,0</w:t>
            </w:r>
          </w:p>
        </w:tc>
      </w:tr>
      <w:tr>
        <w:trPr>
          <w:trHeight w:val="1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214 755,0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20 684,0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17 686,0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339 408,0</w:t>
            </w:r>
          </w:p>
        </w:tc>
      </w:tr>
      <w:tr>
        <w:trPr>
          <w:trHeight w:val="1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152 913,0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96 157,0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6 464,0</w:t>
            </w:r>
          </w:p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36 704,0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103 470,0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50 756,0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51 115,0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75 959,0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65 759,0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7 066,0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224 521,0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19 567,0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197 321,0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124 307,0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39 710,0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14 382,0</w:t>
            </w:r>
          </w:p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9 476,0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140 380,0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106 533,0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13 566,0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21 092,0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63 145,0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3 224,0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966 421,0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966 421,0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622 552,0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343 869,0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55 676,0</w:t>
            </w:r>
          </w:p>
        </w:tc>
      </w:tr>
      <w:tr>
        <w:trPr>
          <w:trHeight w:val="1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8 417,0</w:t>
            </w:r>
          </w:p>
        </w:tc>
      </w:tr>
      <w:tr>
        <w:trPr>
          <w:trHeight w:val="1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408 166,0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56 860,0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71 352,0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71 352,0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71 352,0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71 352,0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-61 095,5</w:t>
            </w:r>
          </w:p>
        </w:tc>
      </w:tr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61 095,5</w:t>
            </w:r>
          </w:p>
        </w:tc>
      </w:tr>
      <w:tr>
        <w:trPr>
          <w:trHeight w:val="2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71 352,0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71 352,0</w:t>
            </w:r>
          </w:p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71 352,0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